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2E" w:rsidRDefault="00161CF9">
      <w:pPr>
        <w:shd w:val="clear" w:color="auto" w:fill="FFFFFF"/>
        <w:spacing w:after="0" w:line="240" w:lineRule="auto"/>
        <w:ind w:right="2552"/>
        <w:outlineLvl w:val="0"/>
        <w:rPr>
          <w:rFonts w:ascii="pt_sans_narrowregular" w:eastAsia="Times New Roman" w:hAnsi="pt_sans_narrowregular" w:cs="Arial"/>
          <w:color w:val="000000"/>
          <w:sz w:val="45"/>
          <w:szCs w:val="45"/>
          <w:lang w:eastAsia="ru-RU"/>
        </w:rPr>
      </w:pPr>
      <w:r>
        <w:rPr>
          <w:rFonts w:ascii="pt_sans_narrowregular" w:eastAsia="Times New Roman" w:hAnsi="pt_sans_narrowregular" w:cs="Arial"/>
          <w:color w:val="000000"/>
          <w:sz w:val="45"/>
          <w:szCs w:val="45"/>
          <w:lang w:eastAsia="ru-RU"/>
        </w:rPr>
        <w:t xml:space="preserve">Информация о реализации основных мероприятий </w:t>
      </w:r>
    </w:p>
    <w:p w:rsidR="00463B2E" w:rsidRDefault="00161CF9">
      <w:pPr>
        <w:shd w:val="clear" w:color="auto" w:fill="FFFFFF"/>
        <w:tabs>
          <w:tab w:val="left" w:pos="6803"/>
        </w:tabs>
        <w:spacing w:after="0" w:line="240" w:lineRule="auto"/>
        <w:ind w:right="2552"/>
        <w:outlineLvl w:val="0"/>
        <w:rPr>
          <w:rFonts w:ascii="государственная программа Алтай" w:eastAsia="Times New Roman" w:hAnsi="государственная программа Алтай" w:cs="Arial"/>
          <w:color w:val="000000"/>
          <w:sz w:val="45"/>
          <w:szCs w:val="45"/>
          <w:lang w:eastAsia="ru-RU"/>
        </w:rPr>
      </w:pPr>
      <w:r>
        <w:rPr>
          <w:rFonts w:ascii="pt_sans_narrowregular" w:hAnsi="pt_sans_narrowregular"/>
          <w:sz w:val="45"/>
          <w:szCs w:val="45"/>
        </w:rPr>
        <w:t>подпрограммы 2 «Противодействие коррупции</w:t>
      </w:r>
      <w:r>
        <w:rPr>
          <w:rFonts w:ascii="pt_sans_narrowregular" w:hAnsi="pt_sans_narrowregular"/>
          <w:color w:val="000000"/>
          <w:spacing w:val="1"/>
          <w:sz w:val="45"/>
          <w:szCs w:val="45"/>
        </w:rPr>
        <w:t xml:space="preserve"> в Алтайском крае»</w:t>
      </w:r>
      <w:r>
        <w:rPr>
          <w:rFonts w:ascii="государственная программа Алтай" w:hAnsi="государственная программа Алтай"/>
          <w:color w:val="000000"/>
          <w:spacing w:val="1"/>
          <w:sz w:val="45"/>
          <w:szCs w:val="45"/>
        </w:rPr>
        <w:t xml:space="preserve"> </w:t>
      </w:r>
      <w:r>
        <w:rPr>
          <w:rFonts w:ascii="государственная программа Алтай" w:hAnsi="государственная программа Алтай"/>
          <w:sz w:val="45"/>
          <w:szCs w:val="45"/>
        </w:rPr>
        <w:t>государственной программы</w:t>
      </w:r>
      <w:r>
        <w:rPr>
          <w:rFonts w:ascii="государственная программа Алтай" w:hAnsi="государственная программа Алтай"/>
          <w:sz w:val="45"/>
          <w:szCs w:val="45"/>
        </w:rPr>
        <w:t xml:space="preserve"> Алтайского края «Совершенствование государственного и муниципального управления и противодействие коррупции в Алтайском крае</w:t>
      </w:r>
      <w:r>
        <w:rPr>
          <w:rFonts w:ascii="государственная программа Алтай" w:hAnsi="государственная программа Алтай"/>
          <w:b/>
          <w:sz w:val="45"/>
          <w:szCs w:val="45"/>
        </w:rPr>
        <w:t>»</w:t>
      </w:r>
      <w:r>
        <w:rPr>
          <w:rFonts w:ascii="государственная программа Алтай" w:eastAsia="Times New Roman" w:hAnsi="государственная программа Алтай" w:cs="Arial"/>
          <w:color w:val="000000"/>
          <w:sz w:val="45"/>
          <w:szCs w:val="45"/>
          <w:lang w:eastAsia="ru-RU"/>
        </w:rPr>
        <w:t xml:space="preserve"> за первый квартал 2023 года</w:t>
      </w: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Pr="00161CF9" w:rsidRDefault="00161CF9">
      <w:p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161CF9">
        <w:rPr>
          <w:rFonts w:asciiTheme="minorHAnsi" w:hAnsiTheme="minorHAnsi"/>
          <w:bCs/>
          <w:lang w:bidi="ru-RU"/>
        </w:rPr>
        <w:t xml:space="preserve">В рамках заключенного договора с </w:t>
      </w:r>
      <w:proofErr w:type="spellStart"/>
      <w:r w:rsidRPr="00161CF9">
        <w:rPr>
          <w:rFonts w:asciiTheme="minorHAnsi" w:hAnsiTheme="minorHAnsi"/>
          <w:bCs/>
          <w:lang w:bidi="ru-RU"/>
        </w:rPr>
        <w:t>СКБ</w:t>
      </w:r>
      <w:proofErr w:type="spellEnd"/>
      <w:r w:rsidRPr="00161CF9">
        <w:rPr>
          <w:rFonts w:asciiTheme="minorHAnsi" w:hAnsiTheme="minorHAnsi"/>
          <w:bCs/>
          <w:lang w:bidi="ru-RU"/>
        </w:rPr>
        <w:t xml:space="preserve"> «Контур» на оказание услуг по предоставлению доступа к информа</w:t>
      </w:r>
      <w:r w:rsidRPr="00161CF9">
        <w:rPr>
          <w:rFonts w:asciiTheme="minorHAnsi" w:hAnsiTheme="minorHAnsi"/>
          <w:bCs/>
          <w:lang w:bidi="ru-RU"/>
        </w:rPr>
        <w:t xml:space="preserve">ционному ресурсу, содержащему информацию о зарегистрированных юридических лицах и индивидуальных предпринимателях </w:t>
      </w:r>
      <w:r w:rsidRPr="00161CF9">
        <w:rPr>
          <w:rFonts w:asciiTheme="minorHAnsi" w:hAnsiTheme="minorHAnsi"/>
        </w:rPr>
        <w:t>отделом по профилактике коррупционных и иных правонарушений Администрации Губернатора и Правительства Алтайского края (далее - Отдел) в первом</w:t>
      </w:r>
      <w:r w:rsidRPr="00161CF9">
        <w:rPr>
          <w:rFonts w:asciiTheme="minorHAnsi" w:hAnsiTheme="minorHAnsi"/>
        </w:rPr>
        <w:t xml:space="preserve"> квартале 2023 год проведена проверка сведений в отношении 9 лиц, претендующих на замещение должностей государственной гражданской службы Алтайского</w:t>
      </w:r>
      <w:proofErr w:type="gramEnd"/>
      <w:r w:rsidRPr="00161CF9">
        <w:rPr>
          <w:rFonts w:asciiTheme="minorHAnsi" w:hAnsiTheme="minorHAnsi"/>
        </w:rPr>
        <w:t xml:space="preserve"> края, их родственников и свойственников, а также лиц замещающих должности государственной гражданской служб</w:t>
      </w:r>
      <w:r w:rsidRPr="00161CF9">
        <w:rPr>
          <w:rFonts w:asciiTheme="minorHAnsi" w:hAnsiTheme="minorHAnsi"/>
        </w:rPr>
        <w:t>ы Алтайского края. Обстоятельств, препятствующих поступлению на государственную гражданскую службу и замещению должностей государственной гражданской службы, не установлено.</w:t>
      </w:r>
    </w:p>
    <w:p w:rsidR="00463B2E" w:rsidRPr="00161CF9" w:rsidRDefault="00463B2E">
      <w:p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</w:p>
    <w:p w:rsidR="00463B2E" w:rsidRPr="00161CF9" w:rsidRDefault="00161CF9">
      <w:p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r w:rsidRPr="00161CF9">
        <w:rPr>
          <w:rFonts w:asciiTheme="minorHAnsi" w:hAnsiTheme="minorHAnsi"/>
        </w:rPr>
        <w:t>Продолжается работа по наполнению и сопровождению сайта</w:t>
      </w:r>
      <w:r w:rsidRPr="00161CF9">
        <w:rPr>
          <w:rFonts w:asciiTheme="minorHAnsi" w:hAnsiTheme="minorHAnsi"/>
          <w:bCs/>
        </w:rPr>
        <w:t xml:space="preserve"> «Антикоррупционная полити</w:t>
      </w:r>
      <w:r w:rsidRPr="00161CF9">
        <w:rPr>
          <w:rFonts w:asciiTheme="minorHAnsi" w:hAnsiTheme="minorHAnsi"/>
          <w:bCs/>
        </w:rPr>
        <w:t>ка Алтайского края»</w:t>
      </w:r>
      <w:r w:rsidRPr="00161CF9">
        <w:rPr>
          <w:rFonts w:asciiTheme="minorHAnsi" w:hAnsiTheme="minorHAnsi"/>
        </w:rPr>
        <w:t xml:space="preserve"> (</w:t>
      </w:r>
      <w:hyperlink r:id="rId8" w:tooltip="http://anticorr22.ru/" w:history="1">
        <w:r w:rsidRPr="00161CF9">
          <w:rPr>
            <w:rStyle w:val="af4"/>
            <w:rFonts w:asciiTheme="minorHAnsi" w:hAnsiTheme="minorHAnsi"/>
          </w:rPr>
          <w:t>http://anticorr22.ru/</w:t>
        </w:r>
      </w:hyperlink>
      <w:r w:rsidRPr="00161CF9">
        <w:rPr>
          <w:rFonts w:asciiTheme="minorHAnsi" w:hAnsiTheme="minorHAnsi"/>
        </w:rPr>
        <w:t xml:space="preserve">). </w:t>
      </w:r>
      <w:r w:rsidRPr="00161CF9">
        <w:rPr>
          <w:rFonts w:asciiTheme="minorHAnsi" w:hAnsiTheme="minorHAnsi"/>
          <w:highlight w:val="white"/>
        </w:rPr>
        <w:t xml:space="preserve">На сайте имеется вкладка  </w:t>
      </w:r>
      <w:r w:rsidRPr="00161CF9">
        <w:rPr>
          <w:rFonts w:asciiTheme="minorHAnsi" w:hAnsiTheme="minorHAnsi"/>
        </w:rPr>
        <w:t>«Информационная антикоррупционная кампания», где размещены фильмы, ролики и иная агитационная информация антикоррупционн</w:t>
      </w:r>
      <w:r w:rsidRPr="00161CF9">
        <w:rPr>
          <w:rFonts w:asciiTheme="minorHAnsi" w:hAnsiTheme="minorHAnsi"/>
        </w:rPr>
        <w:t>ой направленности. В первом квартале текущего года в новостной ленте сайта опубликовано 8 информаций Отдела соответствующей тематики. В отчетном периоде зафиксировано 5 796 посещений данного интернет портала.</w:t>
      </w:r>
    </w:p>
    <w:p w:rsidR="00463B2E" w:rsidRPr="00161CF9" w:rsidRDefault="00463B2E">
      <w:p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</w:p>
    <w:p w:rsidR="00463B2E" w:rsidRPr="00161CF9" w:rsidRDefault="00161CF9">
      <w:pPr>
        <w:shd w:val="clear" w:color="auto" w:fill="FFFFFF"/>
        <w:spacing w:line="240" w:lineRule="auto"/>
        <w:jc w:val="both"/>
        <w:rPr>
          <w:rFonts w:asciiTheme="minorHAnsi" w:hAnsiTheme="minorHAnsi"/>
          <w:color w:val="000000"/>
        </w:rPr>
      </w:pPr>
      <w:r w:rsidRPr="00161CF9">
        <w:rPr>
          <w:rFonts w:asciiTheme="minorHAnsi" w:hAnsiTheme="minorHAnsi"/>
        </w:rPr>
        <w:t>В целях информационного обеспечения на официал</w:t>
      </w:r>
      <w:r w:rsidRPr="00161CF9">
        <w:rPr>
          <w:rFonts w:asciiTheme="minorHAnsi" w:hAnsiTheme="minorHAnsi"/>
        </w:rPr>
        <w:t>ьном сайте Правительства Алтайского края в разделе «Противодействие коррупции» ведется новостная лента, где опубликовано 7 информационных материалов, обновленные методические рекомендации, памятки, актуализированные правовые акты. Аналогичная работа провед</w:t>
      </w:r>
      <w:r w:rsidRPr="00161CF9">
        <w:rPr>
          <w:rFonts w:asciiTheme="minorHAnsi" w:hAnsiTheme="minorHAnsi"/>
        </w:rPr>
        <w:t xml:space="preserve">ена органами исполнительной власти. </w:t>
      </w:r>
      <w:r w:rsidRPr="00161CF9">
        <w:rPr>
          <w:rFonts w:asciiTheme="minorHAnsi" w:hAnsiTheme="minorHAnsi"/>
          <w:shd w:val="clear" w:color="auto" w:fill="FFFFFF"/>
        </w:rPr>
        <w:t xml:space="preserve">На официальном сайте управления </w:t>
      </w:r>
      <w:r w:rsidRPr="00161CF9">
        <w:rPr>
          <w:rFonts w:asciiTheme="minorHAnsi" w:hAnsiTheme="minorHAnsi"/>
        </w:rPr>
        <w:t>печати и массовых коммуникаций Алтайского края</w:t>
      </w:r>
      <w:r w:rsidRPr="00161CF9">
        <w:rPr>
          <w:rFonts w:asciiTheme="minorHAnsi" w:hAnsiTheme="minorHAnsi"/>
          <w:shd w:val="clear" w:color="auto" w:fill="FFFFFF"/>
        </w:rPr>
        <w:t xml:space="preserve"> в разделе «Противодействие коррупции» действует подраздел «</w:t>
      </w:r>
      <w:hyperlink r:id="rId9" w:tooltip="http://www.inform22.ru/protiv-korrupcion/publikatsii-v-smi/" w:history="1">
        <w:r w:rsidRPr="00161CF9">
          <w:rPr>
            <w:rStyle w:val="af4"/>
            <w:rFonts w:asciiTheme="minorHAnsi" w:hAnsiTheme="minorHAnsi"/>
            <w:shd w:val="clear" w:color="auto" w:fill="FFFFFF"/>
          </w:rPr>
          <w:t>Публикации в СМИ</w:t>
        </w:r>
      </w:hyperlink>
      <w:r w:rsidRPr="00161CF9">
        <w:rPr>
          <w:rFonts w:asciiTheme="minorHAnsi" w:hAnsiTheme="minorHAnsi"/>
          <w:shd w:val="clear" w:color="auto" w:fill="FFFFFF"/>
        </w:rPr>
        <w:t>» со ссылками на наиболее интересные публикации</w:t>
      </w:r>
      <w:r w:rsidRPr="00161CF9">
        <w:rPr>
          <w:rFonts w:asciiTheme="minorHAnsi" w:hAnsiTheme="minorHAnsi"/>
          <w:color w:val="000000"/>
        </w:rPr>
        <w:t>.</w:t>
      </w:r>
    </w:p>
    <w:p w:rsidR="00463B2E" w:rsidRPr="00161CF9" w:rsidRDefault="00161CF9">
      <w:pPr>
        <w:shd w:val="clear" w:color="auto" w:fill="FFFFFF" w:themeFill="background1"/>
        <w:spacing w:line="240" w:lineRule="auto"/>
        <w:jc w:val="both"/>
        <w:rPr>
          <w:rFonts w:asciiTheme="minorHAnsi" w:hAnsiTheme="minorHAnsi"/>
          <w:highlight w:val="white"/>
        </w:rPr>
      </w:pPr>
      <w:proofErr w:type="gramStart"/>
      <w:r w:rsidRPr="00161CF9">
        <w:rPr>
          <w:rFonts w:asciiTheme="minorHAnsi" w:hAnsiTheme="minorHAnsi"/>
          <w:highlight w:val="white"/>
        </w:rPr>
        <w:t>С целью содействия некоммерческим организациям осуще</w:t>
      </w:r>
      <w:r w:rsidRPr="00161CF9">
        <w:rPr>
          <w:rFonts w:asciiTheme="minorHAnsi" w:hAnsiTheme="minorHAnsi"/>
          <w:highlight w:val="white"/>
        </w:rPr>
        <w:t>ствлен сбор заявок на участие в конкурсе негосударственных некоммерческих организаций на предоставление субсидии для проведения</w:t>
      </w:r>
      <w:proofErr w:type="gramEnd"/>
      <w:r w:rsidRPr="00161CF9">
        <w:rPr>
          <w:rFonts w:asciiTheme="minorHAnsi" w:hAnsiTheme="minorHAnsi"/>
          <w:highlight w:val="white"/>
        </w:rPr>
        <w:t xml:space="preserve"> антикоррупционного и правового просвещения населения. Предоставлено 6 заявок от некоммерческих организаций. </w:t>
      </w:r>
    </w:p>
    <w:p w:rsidR="00463B2E" w:rsidRPr="00161CF9" w:rsidRDefault="00161CF9">
      <w:pPr>
        <w:spacing w:line="240" w:lineRule="auto"/>
        <w:jc w:val="both"/>
        <w:rPr>
          <w:rFonts w:asciiTheme="minorHAnsi" w:hAnsiTheme="minorHAnsi"/>
        </w:rPr>
      </w:pPr>
      <w:r w:rsidRPr="00161CF9">
        <w:rPr>
          <w:rFonts w:asciiTheme="minorHAnsi" w:eastAsia="Times New Roman" w:hAnsiTheme="minorHAnsi"/>
          <w:lang w:eastAsia="ru-RU"/>
        </w:rPr>
        <w:lastRenderedPageBreak/>
        <w:t>Общественными совет</w:t>
      </w:r>
      <w:r w:rsidRPr="00161CF9">
        <w:rPr>
          <w:rFonts w:asciiTheme="minorHAnsi" w:eastAsia="Times New Roman" w:hAnsiTheme="minorHAnsi"/>
          <w:lang w:eastAsia="ru-RU"/>
        </w:rPr>
        <w:t xml:space="preserve">ами при 3 исполнительных органах Алтайского рассмотрены вопросы, </w:t>
      </w:r>
      <w:proofErr w:type="gramStart"/>
      <w:r w:rsidRPr="00161CF9">
        <w:rPr>
          <w:rFonts w:asciiTheme="minorHAnsi" w:eastAsia="Times New Roman" w:hAnsiTheme="minorHAnsi"/>
          <w:lang w:eastAsia="ru-RU"/>
        </w:rPr>
        <w:t>связанный</w:t>
      </w:r>
      <w:proofErr w:type="gramEnd"/>
      <w:r w:rsidRPr="00161CF9">
        <w:rPr>
          <w:rFonts w:asciiTheme="minorHAnsi" w:eastAsia="Times New Roman" w:hAnsiTheme="minorHAnsi"/>
          <w:lang w:eastAsia="ru-RU"/>
        </w:rPr>
        <w:t xml:space="preserve"> с реализацией ведомственных планов противодействия коррупции.</w:t>
      </w:r>
      <w:r w:rsidRPr="00161CF9">
        <w:rPr>
          <w:rFonts w:asciiTheme="minorHAnsi" w:eastAsia="PT Astra Serif" w:hAnsiTheme="minorHAnsi" w:cs="PT Astra Serif"/>
        </w:rPr>
        <w:t xml:space="preserve"> Информация о деятельности общественных советов размещена на сайтах исполнительных органов Алтайского края в соответству</w:t>
      </w:r>
      <w:r w:rsidRPr="00161CF9">
        <w:rPr>
          <w:rFonts w:asciiTheme="minorHAnsi" w:eastAsia="PT Astra Serif" w:hAnsiTheme="minorHAnsi" w:cs="PT Astra Serif"/>
        </w:rPr>
        <w:t>ющих разделах.</w:t>
      </w:r>
    </w:p>
    <w:p w:rsidR="00463B2E" w:rsidRPr="00161CF9" w:rsidRDefault="00161CF9">
      <w:pPr>
        <w:shd w:val="clear" w:color="auto" w:fill="FFFFFF" w:themeFill="background1"/>
        <w:spacing w:line="240" w:lineRule="auto"/>
        <w:jc w:val="both"/>
        <w:rPr>
          <w:rFonts w:asciiTheme="minorHAnsi" w:hAnsiTheme="minorHAnsi"/>
          <w:lang w:bidi="ru-RU"/>
        </w:rPr>
      </w:pPr>
      <w:bookmarkStart w:id="0" w:name="_GoBack"/>
      <w:bookmarkEnd w:id="0"/>
      <w:proofErr w:type="gramStart"/>
      <w:r w:rsidRPr="00161CF9">
        <w:rPr>
          <w:rFonts w:asciiTheme="minorHAnsi" w:hAnsiTheme="minorHAnsi"/>
          <w:bCs/>
          <w:shd w:val="clear" w:color="auto" w:fill="FFFFFF" w:themeFill="background1"/>
          <w:lang w:bidi="ru-RU"/>
        </w:rPr>
        <w:t xml:space="preserve">Управлением делами Губернатора и Правительства Алтайского края через </w:t>
      </w:r>
      <w:proofErr w:type="spellStart"/>
      <w:r w:rsidRPr="00161CF9">
        <w:rPr>
          <w:rFonts w:asciiTheme="minorHAnsi" w:hAnsiTheme="minorHAnsi"/>
          <w:bCs/>
          <w:shd w:val="clear" w:color="auto" w:fill="FFFFFF" w:themeFill="background1"/>
          <w:lang w:bidi="ru-RU"/>
        </w:rPr>
        <w:t>КГКУ</w:t>
      </w:r>
      <w:proofErr w:type="spellEnd"/>
      <w:r w:rsidRPr="00161CF9">
        <w:rPr>
          <w:rFonts w:asciiTheme="minorHAnsi" w:hAnsiTheme="minorHAnsi"/>
          <w:bCs/>
          <w:shd w:val="clear" w:color="auto" w:fill="FFFFFF" w:themeFill="background1"/>
          <w:lang w:bidi="ru-RU"/>
        </w:rPr>
        <w:t xml:space="preserve"> «Центр государственных закупок Алтайского края» размещена конкурсная документация на заключение государственного контракта на оказание услуг по проведению социологичес</w:t>
      </w:r>
      <w:r w:rsidRPr="00161CF9">
        <w:rPr>
          <w:rFonts w:asciiTheme="minorHAnsi" w:hAnsiTheme="minorHAnsi"/>
          <w:bCs/>
          <w:shd w:val="clear" w:color="auto" w:fill="FFFFFF" w:themeFill="background1"/>
          <w:lang w:bidi="ru-RU"/>
        </w:rPr>
        <w:t>кого исследования по оценке восприятия населением и предпринимательским сообществом уровня распространенности коррупции в Алтайском крае, а также эффективности антикоррупционной работы проводимой государственными органами Алтайского края.</w:t>
      </w:r>
      <w:proofErr w:type="gramEnd"/>
    </w:p>
    <w:p w:rsidR="00463B2E" w:rsidRPr="00161CF9" w:rsidRDefault="00161CF9">
      <w:pPr>
        <w:spacing w:line="240" w:lineRule="auto"/>
        <w:jc w:val="both"/>
        <w:rPr>
          <w:rFonts w:asciiTheme="minorHAnsi" w:hAnsiTheme="minorHAnsi"/>
        </w:rPr>
      </w:pPr>
      <w:r w:rsidRPr="00161CF9">
        <w:rPr>
          <w:rFonts w:asciiTheme="minorHAnsi" w:hAnsiTheme="minorHAnsi"/>
        </w:rPr>
        <w:t>Объем финансирова</w:t>
      </w:r>
      <w:r w:rsidRPr="00161CF9">
        <w:rPr>
          <w:rFonts w:asciiTheme="minorHAnsi" w:hAnsiTheme="minorHAnsi"/>
        </w:rPr>
        <w:t xml:space="preserve">ния подпрограммы на 2023 год составляет 1 299 000 рублей.  </w:t>
      </w: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p w:rsidR="00463B2E" w:rsidRDefault="00463B2E">
      <w:pPr>
        <w:shd w:val="clear" w:color="auto" w:fill="FFFFFF"/>
        <w:spacing w:after="0" w:line="240" w:lineRule="auto"/>
        <w:jc w:val="both"/>
      </w:pPr>
    </w:p>
    <w:sectPr w:rsidR="0046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1CF9">
      <w:pPr>
        <w:spacing w:after="0" w:line="240" w:lineRule="auto"/>
      </w:pPr>
      <w:r>
        <w:separator/>
      </w:r>
    </w:p>
  </w:endnote>
  <w:endnote w:type="continuationSeparator" w:id="0">
    <w:p w:rsidR="00000000" w:rsidRDefault="0016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_sans_narrowregular">
    <w:altName w:val="Times New Roman"/>
    <w:panose1 w:val="00000000000000000000"/>
    <w:charset w:val="00"/>
    <w:family w:val="roman"/>
    <w:notTrueType/>
    <w:pitch w:val="default"/>
  </w:font>
  <w:font w:name="государственная программа Алтай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2E" w:rsidRDefault="00161CF9">
      <w:pPr>
        <w:spacing w:after="0" w:line="240" w:lineRule="auto"/>
      </w:pPr>
      <w:r>
        <w:separator/>
      </w:r>
    </w:p>
  </w:footnote>
  <w:footnote w:type="continuationSeparator" w:id="0">
    <w:p w:rsidR="00463B2E" w:rsidRDefault="00161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0AC9"/>
    <w:multiLevelType w:val="hybridMultilevel"/>
    <w:tmpl w:val="09CA0200"/>
    <w:lvl w:ilvl="0" w:tplc="FA9A9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96B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2E5C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2605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3A16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745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18BF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80B9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EE15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A5A72"/>
    <w:multiLevelType w:val="hybridMultilevel"/>
    <w:tmpl w:val="218C4DDC"/>
    <w:lvl w:ilvl="0" w:tplc="418C1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065B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425E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78E0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FEAE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0D4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5A95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800F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9ACE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93B45"/>
    <w:multiLevelType w:val="hybridMultilevel"/>
    <w:tmpl w:val="0240ABAA"/>
    <w:lvl w:ilvl="0" w:tplc="2E027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B463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CED4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70F6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D092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8238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12E15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3057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22BE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2E"/>
    <w:rsid w:val="00161CF9"/>
    <w:rsid w:val="004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paragraph" w:styleId="af5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paragraph" w:styleId="af5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22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orm22.ru/protiv-korrupcion/publikatsii-v-s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Евдокименко С.А.</cp:lastModifiedBy>
  <cp:revision>96</cp:revision>
  <dcterms:created xsi:type="dcterms:W3CDTF">2018-09-13T04:02:00Z</dcterms:created>
  <dcterms:modified xsi:type="dcterms:W3CDTF">2023-07-13T04:47:00Z</dcterms:modified>
</cp:coreProperties>
</file>