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CB" w:rsidRPr="002A1E08" w:rsidRDefault="00A27BCB" w:rsidP="002A1E0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44"/>
      <w:bookmarkStart w:id="1" w:name="_GoBack"/>
      <w:bookmarkEnd w:id="0"/>
      <w:bookmarkEnd w:id="1"/>
      <w:r w:rsidRPr="002A1E08">
        <w:rPr>
          <w:rFonts w:ascii="PT Astra Serif" w:hAnsi="PT Astra Serif"/>
          <w:sz w:val="24"/>
          <w:szCs w:val="24"/>
        </w:rPr>
        <w:t>ПОЛОЖЕНИЕ</w:t>
      </w:r>
    </w:p>
    <w:p w:rsidR="00A27BCB" w:rsidRPr="002A1E08" w:rsidRDefault="00A27BCB" w:rsidP="002A1E0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A1E08">
        <w:rPr>
          <w:rFonts w:ascii="PT Astra Serif" w:hAnsi="PT Astra Serif"/>
          <w:sz w:val="24"/>
          <w:szCs w:val="24"/>
        </w:rPr>
        <w:t>О КОМИССИИ ПО КООРДИНАЦИИ РАБОТЫ ПО ПРОТИВОДЕЙСТВИЮ</w:t>
      </w:r>
    </w:p>
    <w:p w:rsidR="00A27BCB" w:rsidRDefault="00A27BCB" w:rsidP="002A1E08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A1E08">
        <w:rPr>
          <w:rFonts w:ascii="PT Astra Serif" w:hAnsi="PT Astra Serif"/>
          <w:sz w:val="24"/>
          <w:szCs w:val="24"/>
        </w:rPr>
        <w:t>КОРРУПЦИИ В АЛТАЙСКОМ КРАЕ</w:t>
      </w:r>
    </w:p>
    <w:p w:rsidR="001D1C0D" w:rsidRDefault="001D1C0D" w:rsidP="002A1E08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D1C0D" w:rsidRPr="001D1C0D" w:rsidRDefault="001D1C0D" w:rsidP="001D1C0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D1C0D">
        <w:rPr>
          <w:rFonts w:ascii="PT Astra Serif" w:hAnsi="PT Astra Serif"/>
          <w:sz w:val="28"/>
          <w:szCs w:val="28"/>
        </w:rPr>
        <w:t>утверждено указом Губернатора Алтайского края</w:t>
      </w:r>
    </w:p>
    <w:p w:rsidR="001D1C0D" w:rsidRPr="001D1C0D" w:rsidRDefault="001D1C0D" w:rsidP="001D1C0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D1C0D">
        <w:rPr>
          <w:rFonts w:ascii="PT Astra Serif" w:hAnsi="PT Astra Serif"/>
          <w:sz w:val="28"/>
          <w:szCs w:val="28"/>
        </w:rPr>
        <w:t>от 30 сентября 2015 г. № 100</w:t>
      </w:r>
    </w:p>
    <w:p w:rsidR="001D1C0D" w:rsidRPr="001D1C0D" w:rsidRDefault="001D1C0D" w:rsidP="001D1C0D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D1C0D" w:rsidRPr="001D1C0D" w:rsidRDefault="001D1C0D" w:rsidP="001D1C0D">
      <w:pPr>
        <w:pStyle w:val="ConsPlusTitle"/>
        <w:jc w:val="center"/>
        <w:rPr>
          <w:rFonts w:ascii="PT Astra Serif" w:hAnsi="PT Astra Serif"/>
          <w:i/>
          <w:sz w:val="28"/>
          <w:szCs w:val="28"/>
        </w:rPr>
      </w:pPr>
      <w:r w:rsidRPr="001D1C0D">
        <w:rPr>
          <w:rFonts w:ascii="PT Astra Serif" w:hAnsi="PT Astra Serif"/>
          <w:i/>
          <w:sz w:val="28"/>
          <w:szCs w:val="28"/>
        </w:rPr>
        <w:t>(в редакции указа Губернатора Алтайского края от 17.10.2023 № 180)</w:t>
      </w:r>
    </w:p>
    <w:p w:rsidR="00A27BCB" w:rsidRPr="003904BF" w:rsidRDefault="00A27BCB" w:rsidP="002A1E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7BCB" w:rsidRPr="003904BF" w:rsidRDefault="00A27BCB" w:rsidP="002A1E08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I. Общие положения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1. Комиссия по координации работы по противодействию коррупции в Алтайском крае (далее - "комиссия") является постоянно действующим координационным органом при Губернаторе Алтайского края.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3904BF">
        <w:rPr>
          <w:rFonts w:ascii="PT Astra Serif" w:hAnsi="PT Astra Serif"/>
          <w:sz w:val="28"/>
          <w:szCs w:val="28"/>
        </w:rPr>
        <w:t xml:space="preserve">Комиссия в своей деятельности руководствуется </w:t>
      </w:r>
      <w:hyperlink r:id="rId5">
        <w:r w:rsidRPr="003904BF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3904BF"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Алтайского края, а также настоящим Положением.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3. Комиссия осуществляет свою деятельность во взаимодействии с Управлением Президента Российской Федерации по вопросам государственной службы, кадров и противодействия коррупции.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58"/>
      <w:bookmarkEnd w:id="2"/>
      <w:r w:rsidRPr="003904BF">
        <w:rPr>
          <w:rFonts w:ascii="PT Astra Serif" w:hAnsi="PT Astra Serif"/>
          <w:sz w:val="28"/>
          <w:szCs w:val="28"/>
        </w:rPr>
        <w:t>4. Для решения текущих вопросов комиссии образуется президиум комиссии.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Президиум комиссии рассматривает вопросы, касающиеся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Алтайского края, для которых федеральными законами и законами Алтайского края не предусмотрено иное, и рассматривает соответствующие вопросы в порядке, определенном Губернатором Алтайского края.</w:t>
      </w:r>
    </w:p>
    <w:p w:rsidR="00A27BCB" w:rsidRPr="003904BF" w:rsidRDefault="00A27BCB" w:rsidP="002A1E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7BCB" w:rsidRPr="003904BF" w:rsidRDefault="00A27BCB" w:rsidP="002A1E08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II. Основные задачи комиссии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5. Основными задачами комиссии являются: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б) подготовка предложений о реализации государственной политики в области противодействия коррупции Губернатору Алтайского края;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в) обеспечение </w:t>
      </w:r>
      <w:proofErr w:type="gramStart"/>
      <w:r w:rsidRPr="003904BF">
        <w:rPr>
          <w:rFonts w:ascii="PT Astra Serif" w:hAnsi="PT Astra Serif"/>
          <w:sz w:val="28"/>
          <w:szCs w:val="28"/>
        </w:rPr>
        <w:t>координации деятельности исполнительных органов Алтайского края</w:t>
      </w:r>
      <w:proofErr w:type="gramEnd"/>
      <w:r w:rsidRPr="003904BF">
        <w:rPr>
          <w:rFonts w:ascii="PT Astra Serif" w:hAnsi="PT Astra Serif"/>
          <w:sz w:val="28"/>
          <w:szCs w:val="28"/>
        </w:rPr>
        <w:t xml:space="preserve"> и органов местного самоуправления по реализации государственной политики в области противодействия коррупции;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г) обеспечение согласованных действий исполнительных органов Алтайского края и органов местного самоуправления, а также их взаимодействия с территориальными органами федеральных </w:t>
      </w:r>
      <w:r w:rsidRPr="003904BF">
        <w:rPr>
          <w:rFonts w:ascii="PT Astra Serif" w:hAnsi="PT Astra Serif"/>
          <w:sz w:val="28"/>
          <w:szCs w:val="28"/>
        </w:rPr>
        <w:lastRenderedPageBreak/>
        <w:t>государственных органов при реализации мер по противодействию коррупции в Алтайском крае;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3904BF">
        <w:rPr>
          <w:rFonts w:ascii="PT Astra Serif" w:hAnsi="PT Astra Serif"/>
          <w:sz w:val="28"/>
          <w:szCs w:val="28"/>
        </w:rPr>
        <w:t>д) обеспечение взаимодействия исполнительных органов Алтайского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Алтайском крае;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е) информирование общественности о проводимой исполнительными органами Алтайского края и органами местного самоуправления работе по противодействию коррупции.</w:t>
      </w:r>
    </w:p>
    <w:p w:rsidR="00A27BCB" w:rsidRPr="003904BF" w:rsidRDefault="00A27BCB" w:rsidP="002A1E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7BCB" w:rsidRPr="003904BF" w:rsidRDefault="00A27BCB" w:rsidP="002A1E08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III. Полномочия комиссии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а) подготавливает предложения по совершенствованию законодательства Российской Федерации, Алтайского края о противодействии коррупции Губернатору Алтайского края;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г) организует: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подготовку проектов нормативных правовых актов Алтайского края по вопросам противодействия коррупции;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3904BF">
        <w:rPr>
          <w:rFonts w:ascii="PT Astra Serif" w:hAnsi="PT Astra Serif"/>
          <w:sz w:val="28"/>
          <w:szCs w:val="28"/>
        </w:rPr>
        <w:t>разработку плана мероприятий по противодействию коррупции в системе исполнительных органов Алтайского края, а также контроль за его реализацией, в том числе путем мониторинга эффективности реализации мер по противодействию коррупции, предусмотренных этим планом;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д) рассматривает вопросы, касающиеся соблюдения лицами, замещающими государственные должности Алтайского края,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3904BF">
        <w:rPr>
          <w:rFonts w:ascii="PT Astra Serif" w:hAnsi="PT Astra Serif"/>
          <w:sz w:val="28"/>
          <w:szCs w:val="28"/>
        </w:rPr>
        <w:t>ж) оказывает содействие развитию общественного контроля за реализацией регионального плана мероприятий по противодействию коррупции (антикоррупционной программы), планов мероприятий по противодействию коррупции исполнительных органов Алтайского края (антикоррупционных программ);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Алтайского края в информационно-</w:t>
      </w:r>
      <w:r w:rsidRPr="003904BF">
        <w:rPr>
          <w:rFonts w:ascii="PT Astra Serif" w:hAnsi="PT Astra Serif"/>
          <w:sz w:val="28"/>
          <w:szCs w:val="28"/>
        </w:rPr>
        <w:lastRenderedPageBreak/>
        <w:t>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A27BCB" w:rsidRPr="003904BF" w:rsidRDefault="00A27BCB" w:rsidP="002A1E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7BCB" w:rsidRPr="003904BF" w:rsidRDefault="00A27BCB" w:rsidP="008570EF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IV. Порядок формирования комиссии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7. Положение о комиссии и состав комиссии утверждаются Губернатором Алтайского края.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8. Комиссия формируется в составе председателя комиссии, его заместителей, секретаря и членов комиссии.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9. Председателем комиссии по должности является Губернатор Алтайского края или лицо, временно исполняющее его обязанности.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10. </w:t>
      </w:r>
      <w:proofErr w:type="gramStart"/>
      <w:r w:rsidRPr="003904BF">
        <w:rPr>
          <w:rFonts w:ascii="PT Astra Serif" w:hAnsi="PT Astra Serif"/>
          <w:sz w:val="28"/>
          <w:szCs w:val="28"/>
        </w:rPr>
        <w:t>В состав комиссии могут входить руководители исполнительных органов Алтайского края, органов местного самоуправления,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председатель Совета Общественной палаты Алтайского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11. Передача полномочий члена комиссии другому лицу не допускается.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12. Участие в работе комиссии осуществляется на общественных началах.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13. На заседания комиссии могут быть приглашены представители федеральных государственных органов, государственных органов Алтайского края, органов местного самоуправления, организаций и средств массовой информации.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A27BCB" w:rsidRPr="003904BF" w:rsidRDefault="00A27BCB" w:rsidP="002A1E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7BCB" w:rsidRPr="003904BF" w:rsidRDefault="00A27BCB" w:rsidP="002A1E08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V. Организация деятельности комиссии и порядок ее работы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17. Заседания комиссии проводятся не реже одного раза в полугодие. </w:t>
      </w:r>
      <w:proofErr w:type="gramStart"/>
      <w:r w:rsidRPr="003904BF">
        <w:rPr>
          <w:rFonts w:ascii="PT Astra Serif" w:hAnsi="PT Astra Serif"/>
          <w:sz w:val="28"/>
          <w:szCs w:val="28"/>
        </w:rPr>
        <w:t>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18. Заседания комиссии проводятся открыто (разрешается присутствие лиц, не являющихся членами комиссии). </w:t>
      </w:r>
      <w:proofErr w:type="gramStart"/>
      <w:r w:rsidRPr="003904BF">
        <w:rPr>
          <w:rFonts w:ascii="PT Astra Serif" w:hAnsi="PT Astra Serif"/>
          <w:sz w:val="28"/>
          <w:szCs w:val="28"/>
        </w:rPr>
        <w:t xml:space="preserve">В целях обеспечения </w:t>
      </w:r>
      <w:r w:rsidRPr="003904BF">
        <w:rPr>
          <w:rFonts w:ascii="PT Astra Serif" w:hAnsi="PT Astra Serif"/>
          <w:sz w:val="28"/>
          <w:szCs w:val="28"/>
        </w:rPr>
        <w:lastRenderedPageBreak/>
        <w:t>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19. Решения комиссии оформляются протоколом.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20. Для реализации решений комиссии могут издаваться правовые акты Алтайского края, а также даваться поручения Губернатора Алтайского края.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21. </w:t>
      </w:r>
      <w:proofErr w:type="gramStart"/>
      <w:r w:rsidRPr="003904BF">
        <w:rPr>
          <w:rFonts w:ascii="PT Astra Serif" w:hAnsi="PT Astra Serif"/>
          <w:sz w:val="28"/>
          <w:szCs w:val="28"/>
        </w:rPr>
        <w:t>По решению комиссии из числа членов комиссии или уполномоченных ими представителей, а также из числа представителей исполнительных органов Алтайского края,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22. Председатель комиссии: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а) осуществляет общее руководство деятельностью комиссии;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б) утверждает план работы комиссии (ежегодный план);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в) утверждает повестку дня очередного заседания комиссии;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г) дает поручения в рамках своих полномочий членам комиссии;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д) представляет комиссию в отношениях с федеральными государственными органами, государственными органами Алтайского края, организациями и гражданами по вопросам, относящимся к компетенции комиссии.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23. </w:t>
      </w:r>
      <w:proofErr w:type="gramStart"/>
      <w:r w:rsidRPr="003904BF">
        <w:rPr>
          <w:rFonts w:ascii="PT Astra Serif" w:hAnsi="PT Astra Serif"/>
          <w:sz w:val="28"/>
          <w:szCs w:val="28"/>
        </w:rPr>
        <w:t>Обеспечение деятельности комиссии, подготовку материалов к заседаниям комиссии и контроль за исполнением принятых ею решений осуществляет отдел по профилактике коррупционных и иных правонарушений Администрации Губернатора и Правительства Алтайского края.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24. Секретарь комиссии: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3904BF">
        <w:rPr>
          <w:rFonts w:ascii="PT Astra Serif" w:hAnsi="PT Astra Serif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в) оформляет протоколы заседаний комиссии;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г) организует выполнение поручений председателя комиссии, данных по результатам заседаний комиссии;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д) является ответственным за организацию и ведение делопроизводства комиссии, сохранность материалов и подготовку документов к сдаче в архив;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е) осуществляет подготовку сводного доклада председателю комиссии об исполнении решений комиссии, принятых на заседании.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27BCB" w:rsidRPr="003904BF" w:rsidRDefault="00A27BCB" w:rsidP="002A1E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7BCB" w:rsidRPr="003904BF" w:rsidRDefault="00A27BCB" w:rsidP="002A1E08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VI. Порядок формирования президиума комиссии, организация</w:t>
      </w:r>
    </w:p>
    <w:p w:rsidR="00A27BCB" w:rsidRPr="003904BF" w:rsidRDefault="00A27BCB" w:rsidP="002A1E0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ег</w:t>
      </w:r>
      <w:r w:rsidR="002A1E08">
        <w:rPr>
          <w:rFonts w:ascii="PT Astra Serif" w:hAnsi="PT Astra Serif"/>
          <w:sz w:val="28"/>
          <w:szCs w:val="28"/>
        </w:rPr>
        <w:t>о деятельности и порядок работы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26. Президиум комиссии формируется в составе председателя президиума комиссии, его заместителя, секретаря и членов президиума комиссии.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Состав президиума комиссии утверждается распоряжением Губернатора Алтайского края.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27. Председателем президиума комиссии является Губернатор Алтайского края.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28. Заместителем председателя президиума комиссии является начальник отдела по профилактике коррупционных и иных правонарушений Администрации Губернатора и Правительства Алтайского края.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29. Заседания президиума комиссии ведет председатель президиума комиссии или по его поручению заместитель председателя президиума комиссии.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30. Утратил силу. - </w:t>
      </w:r>
      <w:hyperlink r:id="rId6">
        <w:r w:rsidRPr="003904BF">
          <w:rPr>
            <w:rFonts w:ascii="PT Astra Serif" w:hAnsi="PT Astra Serif"/>
            <w:sz w:val="28"/>
            <w:szCs w:val="28"/>
          </w:rPr>
          <w:t>Указ</w:t>
        </w:r>
      </w:hyperlink>
      <w:r w:rsidRPr="003904BF">
        <w:rPr>
          <w:rFonts w:ascii="PT Astra Serif" w:hAnsi="PT Astra Serif"/>
          <w:sz w:val="28"/>
          <w:szCs w:val="28"/>
        </w:rPr>
        <w:t xml:space="preserve"> Губернатора Алтайского края от 25.04.2019 </w:t>
      </w:r>
      <w:r w:rsidR="008570EF">
        <w:rPr>
          <w:rFonts w:ascii="PT Astra Serif" w:hAnsi="PT Astra Serif"/>
          <w:sz w:val="28"/>
          <w:szCs w:val="28"/>
        </w:rPr>
        <w:t>№</w:t>
      </w:r>
      <w:r w:rsidRPr="003904BF">
        <w:rPr>
          <w:rFonts w:ascii="PT Astra Serif" w:hAnsi="PT Astra Serif"/>
          <w:sz w:val="28"/>
          <w:szCs w:val="28"/>
        </w:rPr>
        <w:t xml:space="preserve"> 68.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31. Решения президиума комиссии принимаются простым большинством голосов от числа присутствующих на заседании лиц, включенных в состав президиума комиссии, и оформляются протоколом, который подписывает председательствующий и секретарь комиссии.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>При равенстве голосов голос председательствующего является решающим.</w:t>
      </w:r>
    </w:p>
    <w:p w:rsidR="00A27BCB" w:rsidRPr="003904BF" w:rsidRDefault="00A27BCB" w:rsidP="002A1E0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904BF">
        <w:rPr>
          <w:rFonts w:ascii="PT Astra Serif" w:hAnsi="PT Astra Serif"/>
          <w:sz w:val="28"/>
          <w:szCs w:val="28"/>
        </w:rPr>
        <w:t xml:space="preserve">32. </w:t>
      </w:r>
      <w:proofErr w:type="gramStart"/>
      <w:r w:rsidRPr="003904BF">
        <w:rPr>
          <w:rFonts w:ascii="PT Astra Serif" w:hAnsi="PT Astra Serif"/>
          <w:sz w:val="28"/>
          <w:szCs w:val="28"/>
        </w:rPr>
        <w:t>Обеспечение деятельности президиума комиссии, подготовку материалов к заседаниям президиума комиссии и контроль за исполнением принятых им решений осуществляет отдел по профилактике коррупционных и иных правонарушений Администрации Губернатора и Правительства Алтайского края.</w:t>
      </w:r>
      <w:proofErr w:type="gramEnd"/>
    </w:p>
    <w:p w:rsidR="00A27BCB" w:rsidRPr="003904BF" w:rsidRDefault="00A27BCB" w:rsidP="002A1E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7BCB" w:rsidRPr="003904BF" w:rsidRDefault="00A27BCB" w:rsidP="002A1E0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A27BCB" w:rsidRPr="003904BF" w:rsidSect="0039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CB"/>
    <w:rsid w:val="001D1C0D"/>
    <w:rsid w:val="002A1E08"/>
    <w:rsid w:val="003904BF"/>
    <w:rsid w:val="003D5838"/>
    <w:rsid w:val="006F410A"/>
    <w:rsid w:val="008570EF"/>
    <w:rsid w:val="00916A6D"/>
    <w:rsid w:val="00A27BCB"/>
    <w:rsid w:val="00C2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7B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7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7B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7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7B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7B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7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1D1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7B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7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7B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7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7B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7B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7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1D1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92DA51E2DCE38DBCB16B45A1006D32683E8A9CBC2260AE8A5CE202FF72A03B982D2F49E590A894E0794464F8360AFA41013D9F614DECA79D4E6PCh3D" TargetMode="External"/><Relationship Id="rId5" Type="http://schemas.openxmlformats.org/officeDocument/2006/relationships/hyperlink" Target="consultantplus://offline/ref=2DB92DA51E2DCE38DBCB08B94C7C58DF2280B1A1C8907A56EDAF9B7870AE7A44E88484B4C4550B974C0797P4h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5</cp:revision>
  <dcterms:created xsi:type="dcterms:W3CDTF">2023-10-23T03:33:00Z</dcterms:created>
  <dcterms:modified xsi:type="dcterms:W3CDTF">2023-10-23T05:21:00Z</dcterms:modified>
</cp:coreProperties>
</file>