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FC" w:rsidRPr="00400408" w:rsidRDefault="00400408" w:rsidP="001D0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08">
        <w:rPr>
          <w:rFonts w:ascii="Times New Roman" w:hAnsi="Times New Roman" w:cs="Times New Roman"/>
          <w:b/>
          <w:sz w:val="28"/>
          <w:szCs w:val="28"/>
        </w:rPr>
        <w:t xml:space="preserve">21 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2021 г. </w:t>
      </w:r>
      <w:r w:rsidRPr="00400408">
        <w:rPr>
          <w:rFonts w:ascii="Times New Roman" w:hAnsi="Times New Roman" w:cs="Times New Roman"/>
          <w:b/>
          <w:sz w:val="28"/>
          <w:szCs w:val="28"/>
        </w:rPr>
        <w:t>состоялось заседание президиума комиссии по координации работы по противодействию коррупции</w:t>
      </w:r>
    </w:p>
    <w:p w:rsidR="001D05F9" w:rsidRDefault="001D05F9" w:rsidP="001D0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5F9" w:rsidRDefault="00400408" w:rsidP="000C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0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председательством Губернатора Алтайского края состоялось заседание президиума комиссии по координации работы </w:t>
      </w:r>
      <w:r w:rsidR="00222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400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противодействию коррупции в Алтайском крае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00408" w:rsidRDefault="00400408" w:rsidP="000C68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рассмотрены материалы </w:t>
      </w:r>
      <w:r w:rsidRPr="00400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проверки достоверности и полноты сведений о доходах, об имуществе и обязательствах имущественного характера, представленных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лицом, замещающим государственную должность Алтайского края.</w:t>
      </w:r>
      <w:r w:rsidRPr="004004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C68C0" w:rsidRDefault="00400408" w:rsidP="000C6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408">
        <w:rPr>
          <w:rFonts w:ascii="Times New Roman" w:hAnsi="Times New Roman" w:cs="Times New Roman"/>
          <w:sz w:val="28"/>
          <w:szCs w:val="28"/>
        </w:rPr>
        <w:t>В ходе заседания по существу вопроса выступили члены президиума комиссии. По итогам рассмотрения</w:t>
      </w:r>
      <w:r w:rsidR="000C68C0" w:rsidRPr="000C6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8C0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0C68C0" w:rsidRPr="000C6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8C0">
        <w:rPr>
          <w:rFonts w:ascii="Times New Roman" w:hAnsi="Times New Roman" w:cs="Times New Roman"/>
          <w:bCs/>
          <w:sz w:val="28"/>
          <w:szCs w:val="28"/>
        </w:rPr>
        <w:t xml:space="preserve">вышеуказанной </w:t>
      </w:r>
      <w:r w:rsidR="000C68C0" w:rsidRPr="000C68C0">
        <w:rPr>
          <w:rFonts w:ascii="Times New Roman" w:hAnsi="Times New Roman" w:cs="Times New Roman"/>
          <w:bCs/>
          <w:sz w:val="28"/>
          <w:szCs w:val="28"/>
        </w:rPr>
        <w:t>проверки</w:t>
      </w:r>
      <w:r w:rsidR="000C68C0">
        <w:rPr>
          <w:rFonts w:ascii="Times New Roman" w:hAnsi="Times New Roman" w:cs="Times New Roman"/>
          <w:bCs/>
          <w:sz w:val="28"/>
          <w:szCs w:val="28"/>
        </w:rPr>
        <w:t xml:space="preserve"> приняты следующие решения:</w:t>
      </w:r>
    </w:p>
    <w:p w:rsidR="000C68C0" w:rsidRPr="000C68C0" w:rsidRDefault="000C68C0" w:rsidP="000C68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рассматриваемом случае содержатся признаки нарушения антикоррупционного законодательства о противодействии коррупции; </w:t>
      </w:r>
    </w:p>
    <w:p w:rsidR="000C68C0" w:rsidRPr="000C68C0" w:rsidRDefault="000C68C0" w:rsidP="000C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применить к </w:t>
      </w:r>
      <w:r w:rsidR="0082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замещающему </w:t>
      </w:r>
      <w:r w:rsidR="0082688E" w:rsidRPr="0082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государственную должность Алтайского края</w:t>
      </w:r>
      <w:r w:rsidR="0082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Pr="000C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ответственности в виде замечания.</w:t>
      </w:r>
    </w:p>
    <w:p w:rsidR="00400408" w:rsidRPr="00400408" w:rsidRDefault="00400408" w:rsidP="00400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00408" w:rsidRPr="0040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4C"/>
    <w:rsid w:val="000C014C"/>
    <w:rsid w:val="000C68C0"/>
    <w:rsid w:val="001D05F9"/>
    <w:rsid w:val="00222B27"/>
    <w:rsid w:val="00400408"/>
    <w:rsid w:val="0082688E"/>
    <w:rsid w:val="00B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И.В.</dc:creator>
  <cp:keywords/>
  <dc:description/>
  <cp:lastModifiedBy>Ивлева И.В.</cp:lastModifiedBy>
  <cp:revision>6</cp:revision>
  <dcterms:created xsi:type="dcterms:W3CDTF">2021-09-27T08:37:00Z</dcterms:created>
  <dcterms:modified xsi:type="dcterms:W3CDTF">2021-09-27T08:46:00Z</dcterms:modified>
</cp:coreProperties>
</file>