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4A" w:rsidRPr="008B0FAD" w:rsidRDefault="0043434A" w:rsidP="0043434A">
      <w:pPr>
        <w:pStyle w:val="ConsPlusTitle"/>
        <w:jc w:val="center"/>
        <w:rPr>
          <w:rFonts w:ascii="PT Astra Serif" w:hAnsi="PT Astra Serif"/>
          <w:sz w:val="28"/>
          <w:szCs w:val="28"/>
        </w:rPr>
      </w:pPr>
      <w:r w:rsidRPr="008B0FAD">
        <w:rPr>
          <w:rFonts w:ascii="PT Astra Serif" w:hAnsi="PT Astra Serif"/>
          <w:sz w:val="28"/>
          <w:szCs w:val="28"/>
        </w:rPr>
        <w:t>УКАЗ ГУБЕРНАТОРА АЛТАЙСКОГО КРАЯ</w:t>
      </w:r>
    </w:p>
    <w:p w:rsidR="0043434A" w:rsidRPr="008B0FAD" w:rsidRDefault="0043434A" w:rsidP="0043434A">
      <w:pPr>
        <w:pStyle w:val="ConsPlusTitle"/>
        <w:jc w:val="center"/>
        <w:rPr>
          <w:rFonts w:ascii="PT Astra Serif" w:hAnsi="PT Astra Serif"/>
          <w:sz w:val="28"/>
          <w:szCs w:val="28"/>
        </w:rPr>
      </w:pPr>
      <w:r w:rsidRPr="008B0FAD">
        <w:rPr>
          <w:rFonts w:ascii="PT Astra Serif" w:hAnsi="PT Astra Serif"/>
          <w:sz w:val="28"/>
          <w:szCs w:val="28"/>
        </w:rPr>
        <w:t xml:space="preserve">от </w:t>
      </w:r>
      <w:r>
        <w:rPr>
          <w:rFonts w:ascii="PT Astra Serif" w:hAnsi="PT Astra Serif"/>
          <w:sz w:val="28"/>
          <w:szCs w:val="28"/>
        </w:rPr>
        <w:t>16</w:t>
      </w:r>
      <w:r w:rsidRPr="008B0FAD">
        <w:rPr>
          <w:rFonts w:ascii="PT Astra Serif" w:hAnsi="PT Astra Serif"/>
          <w:sz w:val="28"/>
          <w:szCs w:val="28"/>
        </w:rPr>
        <w:t>.01.2015 № 1</w:t>
      </w:r>
    </w:p>
    <w:p w:rsidR="0043434A" w:rsidRPr="00C63BA9" w:rsidRDefault="0043434A" w:rsidP="0043434A">
      <w:pPr>
        <w:pStyle w:val="ConsPlusTitle"/>
        <w:jc w:val="center"/>
        <w:rPr>
          <w:rFonts w:ascii="PT Astra Serif" w:hAnsi="PT Astra Serif"/>
          <w:sz w:val="24"/>
          <w:szCs w:val="24"/>
        </w:rPr>
      </w:pPr>
    </w:p>
    <w:p w:rsidR="0043434A" w:rsidRPr="00C63BA9" w:rsidRDefault="0043434A" w:rsidP="0043434A">
      <w:pPr>
        <w:pStyle w:val="ConsPlusTitle"/>
        <w:jc w:val="center"/>
        <w:rPr>
          <w:rFonts w:ascii="PT Astra Serif" w:hAnsi="PT Astra Serif"/>
          <w:sz w:val="24"/>
          <w:szCs w:val="24"/>
        </w:rPr>
      </w:pPr>
      <w:r w:rsidRPr="00C63BA9">
        <w:rPr>
          <w:rFonts w:ascii="PT Astra Serif" w:hAnsi="PT Astra Serif"/>
          <w:sz w:val="24"/>
          <w:szCs w:val="24"/>
        </w:rPr>
        <w:t>ОБ УТВЕРЖДЕНИИ ПОЛОЖЕНИЯ О ПРЕДСТАВЛЕНИИ ГРАЖДАНИНОМ,</w:t>
      </w:r>
    </w:p>
    <w:p w:rsidR="0043434A" w:rsidRPr="00C63BA9" w:rsidRDefault="0043434A" w:rsidP="0043434A">
      <w:pPr>
        <w:pStyle w:val="ConsPlusTitle"/>
        <w:jc w:val="center"/>
        <w:rPr>
          <w:rFonts w:ascii="PT Astra Serif" w:hAnsi="PT Astra Serif"/>
          <w:sz w:val="24"/>
          <w:szCs w:val="24"/>
        </w:rPr>
      </w:pPr>
      <w:proofErr w:type="gramStart"/>
      <w:r w:rsidRPr="00C63BA9">
        <w:rPr>
          <w:rFonts w:ascii="PT Astra Serif" w:hAnsi="PT Astra Serif"/>
          <w:sz w:val="24"/>
          <w:szCs w:val="24"/>
        </w:rPr>
        <w:t>ПРЕТЕНДУЮЩИМ</w:t>
      </w:r>
      <w:proofErr w:type="gramEnd"/>
      <w:r w:rsidRPr="00C63BA9">
        <w:rPr>
          <w:rFonts w:ascii="PT Astra Serif" w:hAnsi="PT Astra Serif"/>
          <w:sz w:val="24"/>
          <w:szCs w:val="24"/>
        </w:rPr>
        <w:t xml:space="preserve"> НА ЗАМЕЩЕНИЕ ДОЛЖНОСТИ ГОСУДАРСТВЕННОЙ</w:t>
      </w:r>
    </w:p>
    <w:p w:rsidR="0043434A" w:rsidRPr="00C63BA9" w:rsidRDefault="0043434A" w:rsidP="0043434A">
      <w:pPr>
        <w:pStyle w:val="ConsPlusTitle"/>
        <w:jc w:val="center"/>
        <w:rPr>
          <w:rFonts w:ascii="PT Astra Serif" w:hAnsi="PT Astra Serif"/>
          <w:sz w:val="24"/>
          <w:szCs w:val="24"/>
        </w:rPr>
      </w:pPr>
      <w:r w:rsidRPr="00C63BA9">
        <w:rPr>
          <w:rFonts w:ascii="PT Astra Serif" w:hAnsi="PT Astra Serif"/>
          <w:sz w:val="24"/>
          <w:szCs w:val="24"/>
        </w:rPr>
        <w:t xml:space="preserve">ГРАЖДАНСКОЙ СЛУЖБЫ АЛТАЙСКОГО КРАЯ, И </w:t>
      </w:r>
      <w:proofErr w:type="gramStart"/>
      <w:r w:rsidRPr="00C63BA9">
        <w:rPr>
          <w:rFonts w:ascii="PT Astra Serif" w:hAnsi="PT Astra Serif"/>
          <w:sz w:val="24"/>
          <w:szCs w:val="24"/>
        </w:rPr>
        <w:t>ГОСУДАРСТВЕННЫМ</w:t>
      </w:r>
      <w:proofErr w:type="gramEnd"/>
    </w:p>
    <w:p w:rsidR="0043434A" w:rsidRPr="00C63BA9" w:rsidRDefault="0043434A" w:rsidP="0043434A">
      <w:pPr>
        <w:pStyle w:val="ConsPlusTitle"/>
        <w:jc w:val="center"/>
        <w:rPr>
          <w:rFonts w:ascii="PT Astra Serif" w:hAnsi="PT Astra Serif"/>
          <w:sz w:val="24"/>
          <w:szCs w:val="24"/>
        </w:rPr>
      </w:pPr>
      <w:r w:rsidRPr="00C63BA9">
        <w:rPr>
          <w:rFonts w:ascii="PT Astra Serif" w:hAnsi="PT Astra Serif"/>
          <w:sz w:val="24"/>
          <w:szCs w:val="24"/>
        </w:rPr>
        <w:t>ГРАЖДАНСКИМ СЛУЖАЩИМ АЛТАЙСКОГО КРАЯ СВЕДЕНИЙ О ДОХОДАХ,</w:t>
      </w:r>
    </w:p>
    <w:p w:rsidR="0043434A" w:rsidRPr="00C63BA9" w:rsidRDefault="0043434A" w:rsidP="0043434A">
      <w:pPr>
        <w:pStyle w:val="ConsPlusTitle"/>
        <w:jc w:val="center"/>
        <w:rPr>
          <w:rFonts w:ascii="PT Astra Serif" w:hAnsi="PT Astra Serif"/>
          <w:sz w:val="24"/>
          <w:szCs w:val="24"/>
        </w:rPr>
      </w:pPr>
      <w:r w:rsidRPr="00C63BA9">
        <w:rPr>
          <w:rFonts w:ascii="PT Astra Serif" w:hAnsi="PT Astra Serif"/>
          <w:sz w:val="24"/>
          <w:szCs w:val="24"/>
        </w:rPr>
        <w:t>ОБ ИМУЩЕСТВЕ И ОБЯЗАТЕЛЬСТВАХ ИМУЩЕСТВЕННОГО ХАРАКТЕРА</w:t>
      </w:r>
    </w:p>
    <w:p w:rsidR="0043434A" w:rsidRPr="00C63BA9" w:rsidRDefault="0043434A" w:rsidP="0043434A">
      <w:pPr>
        <w:pStyle w:val="ConsPlusTitle"/>
        <w:jc w:val="center"/>
        <w:rPr>
          <w:rFonts w:ascii="PT Astra Serif" w:hAnsi="PT Astra Serif"/>
          <w:i/>
          <w:sz w:val="28"/>
          <w:szCs w:val="28"/>
        </w:rPr>
      </w:pPr>
    </w:p>
    <w:p w:rsidR="0043434A" w:rsidRPr="00C63BA9" w:rsidRDefault="0043434A" w:rsidP="0043434A">
      <w:pPr>
        <w:pStyle w:val="ConsPlusTitle"/>
        <w:jc w:val="center"/>
        <w:rPr>
          <w:rFonts w:ascii="PT Astra Serif" w:hAnsi="PT Astra Serif"/>
          <w:i/>
          <w:sz w:val="28"/>
          <w:szCs w:val="28"/>
        </w:rPr>
      </w:pPr>
      <w:r>
        <w:rPr>
          <w:rFonts w:ascii="PT Astra Serif" w:hAnsi="PT Astra Serif"/>
          <w:i/>
          <w:sz w:val="28"/>
          <w:szCs w:val="28"/>
        </w:rPr>
        <w:t>(в редакции у</w:t>
      </w:r>
      <w:r w:rsidRPr="00C63BA9">
        <w:rPr>
          <w:rFonts w:ascii="PT Astra Serif" w:hAnsi="PT Astra Serif"/>
          <w:i/>
          <w:sz w:val="28"/>
          <w:szCs w:val="28"/>
        </w:rPr>
        <w:t>каза Г</w:t>
      </w:r>
      <w:r w:rsidR="00F111C4">
        <w:rPr>
          <w:rFonts w:ascii="PT Astra Serif" w:hAnsi="PT Astra Serif"/>
          <w:i/>
          <w:sz w:val="28"/>
          <w:szCs w:val="28"/>
        </w:rPr>
        <w:t>убернатора Алтайского края от 06.06</w:t>
      </w:r>
      <w:r w:rsidRPr="00C63BA9">
        <w:rPr>
          <w:rFonts w:ascii="PT Astra Serif" w:hAnsi="PT Astra Serif"/>
          <w:i/>
          <w:sz w:val="28"/>
          <w:szCs w:val="28"/>
        </w:rPr>
        <w:t xml:space="preserve">.2025 № </w:t>
      </w:r>
      <w:r w:rsidR="00F111C4">
        <w:rPr>
          <w:rFonts w:ascii="PT Astra Serif" w:hAnsi="PT Astra Serif"/>
          <w:i/>
          <w:sz w:val="28"/>
          <w:szCs w:val="28"/>
        </w:rPr>
        <w:t>106</w:t>
      </w:r>
      <w:r w:rsidRPr="00C63BA9">
        <w:rPr>
          <w:rFonts w:ascii="PT Astra Serif" w:hAnsi="PT Astra Serif"/>
          <w:i/>
          <w:sz w:val="28"/>
          <w:szCs w:val="28"/>
        </w:rPr>
        <w:t>)</w:t>
      </w:r>
    </w:p>
    <w:p w:rsidR="002B5DAD" w:rsidRPr="00806D36" w:rsidRDefault="002B5DAD" w:rsidP="005E6DE3">
      <w:pPr>
        <w:pStyle w:val="ConsPlusNormal"/>
        <w:ind w:firstLine="540"/>
        <w:jc w:val="both"/>
        <w:rPr>
          <w:rFonts w:ascii="PT Astra Serif" w:hAnsi="PT Astra Serif"/>
          <w:sz w:val="28"/>
          <w:szCs w:val="28"/>
        </w:rPr>
      </w:pP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В соответствии с </w:t>
      </w:r>
      <w:hyperlink r:id="rId7">
        <w:r w:rsidRPr="00806D36">
          <w:rPr>
            <w:rFonts w:ascii="PT Astra Serif" w:hAnsi="PT Astra Serif"/>
            <w:sz w:val="28"/>
            <w:szCs w:val="28"/>
          </w:rPr>
          <w:t>законом</w:t>
        </w:r>
      </w:hyperlink>
      <w:r w:rsidRPr="00806D36">
        <w:rPr>
          <w:rFonts w:ascii="PT Astra Serif" w:hAnsi="PT Astra Serif"/>
          <w:sz w:val="28"/>
          <w:szCs w:val="28"/>
        </w:rPr>
        <w:t xml:space="preserve"> Алтайского края от 28.10.2005 </w:t>
      </w:r>
      <w:r w:rsidR="005E6DE3" w:rsidRPr="00806D36">
        <w:rPr>
          <w:rFonts w:ascii="PT Astra Serif" w:hAnsi="PT Astra Serif"/>
          <w:sz w:val="28"/>
          <w:szCs w:val="28"/>
        </w:rPr>
        <w:t>№</w:t>
      </w:r>
      <w:r w:rsidR="00F111C4">
        <w:rPr>
          <w:rFonts w:ascii="PT Astra Serif" w:hAnsi="PT Astra Serif"/>
          <w:sz w:val="28"/>
          <w:szCs w:val="28"/>
        </w:rPr>
        <w:t xml:space="preserve"> 78-ЗС «</w:t>
      </w:r>
      <w:r w:rsidRPr="00806D36">
        <w:rPr>
          <w:rFonts w:ascii="PT Astra Serif" w:hAnsi="PT Astra Serif"/>
          <w:sz w:val="28"/>
          <w:szCs w:val="28"/>
        </w:rPr>
        <w:t>О государственной гра</w:t>
      </w:r>
      <w:r w:rsidR="00F111C4">
        <w:rPr>
          <w:rFonts w:ascii="PT Astra Serif" w:hAnsi="PT Astra Serif"/>
          <w:sz w:val="28"/>
          <w:szCs w:val="28"/>
        </w:rPr>
        <w:t>жданской службе Алтайского края»</w:t>
      </w:r>
      <w:r w:rsidRPr="00806D36">
        <w:rPr>
          <w:rFonts w:ascii="PT Astra Serif" w:hAnsi="PT Astra Serif"/>
          <w:sz w:val="28"/>
          <w:szCs w:val="28"/>
        </w:rPr>
        <w:t xml:space="preserve"> постановляю:</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Утвердить прилагаемое </w:t>
      </w:r>
      <w:hyperlink w:anchor="P37">
        <w:r w:rsidRPr="00806D36">
          <w:rPr>
            <w:rFonts w:ascii="PT Astra Serif" w:hAnsi="PT Astra Serif"/>
            <w:sz w:val="28"/>
            <w:szCs w:val="28"/>
          </w:rPr>
          <w:t>Положение</w:t>
        </w:r>
      </w:hyperlink>
      <w:r w:rsidRPr="00806D36">
        <w:rPr>
          <w:rFonts w:ascii="PT Astra Serif" w:hAnsi="PT Astra Serif"/>
          <w:sz w:val="28"/>
          <w:szCs w:val="28"/>
        </w:rP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FD706B" w:rsidRPr="00806D36" w:rsidRDefault="00FD706B" w:rsidP="005E6DE3">
      <w:pPr>
        <w:pStyle w:val="ConsPlusNormal"/>
        <w:jc w:val="both"/>
        <w:rPr>
          <w:rFonts w:ascii="PT Astra Serif" w:hAnsi="PT Astra Serif"/>
          <w:sz w:val="28"/>
          <w:szCs w:val="28"/>
        </w:rPr>
      </w:pPr>
    </w:p>
    <w:p w:rsidR="00FD706B" w:rsidRPr="00806D36" w:rsidRDefault="00FD706B" w:rsidP="005E6DE3">
      <w:pPr>
        <w:pStyle w:val="ConsPlusNormal"/>
        <w:jc w:val="right"/>
        <w:rPr>
          <w:rFonts w:ascii="PT Astra Serif" w:hAnsi="PT Astra Serif"/>
          <w:sz w:val="28"/>
          <w:szCs w:val="28"/>
        </w:rPr>
      </w:pPr>
      <w:r w:rsidRPr="00806D36">
        <w:rPr>
          <w:rFonts w:ascii="PT Astra Serif" w:hAnsi="PT Astra Serif"/>
          <w:sz w:val="28"/>
          <w:szCs w:val="28"/>
        </w:rPr>
        <w:t>Губернатор</w:t>
      </w:r>
    </w:p>
    <w:p w:rsidR="00FD706B" w:rsidRPr="00806D36" w:rsidRDefault="00FD706B" w:rsidP="005E6DE3">
      <w:pPr>
        <w:pStyle w:val="ConsPlusNormal"/>
        <w:jc w:val="right"/>
        <w:rPr>
          <w:rFonts w:ascii="PT Astra Serif" w:hAnsi="PT Astra Serif"/>
          <w:sz w:val="28"/>
          <w:szCs w:val="28"/>
        </w:rPr>
      </w:pPr>
      <w:r w:rsidRPr="00806D36">
        <w:rPr>
          <w:rFonts w:ascii="PT Astra Serif" w:hAnsi="PT Astra Serif"/>
          <w:sz w:val="28"/>
          <w:szCs w:val="28"/>
        </w:rPr>
        <w:t>Алтайского края</w:t>
      </w:r>
    </w:p>
    <w:p w:rsidR="005E6DE3" w:rsidRPr="0012235B" w:rsidRDefault="002B5DAD" w:rsidP="002B5DAD">
      <w:pPr>
        <w:pStyle w:val="ConsPlusNormal"/>
        <w:jc w:val="right"/>
        <w:rPr>
          <w:rFonts w:ascii="PT Astra Serif" w:hAnsi="PT Astra Serif"/>
          <w:sz w:val="28"/>
          <w:szCs w:val="28"/>
        </w:rPr>
      </w:pPr>
      <w:r w:rsidRPr="00806D36">
        <w:rPr>
          <w:rFonts w:ascii="PT Astra Serif" w:hAnsi="PT Astra Serif"/>
          <w:sz w:val="28"/>
          <w:szCs w:val="28"/>
        </w:rPr>
        <w:t>А.Б.КАРЛИ</w:t>
      </w:r>
      <w:r w:rsidR="0012235B">
        <w:rPr>
          <w:rFonts w:ascii="PT Astra Serif" w:hAnsi="PT Astra Serif"/>
          <w:sz w:val="28"/>
          <w:szCs w:val="28"/>
        </w:rPr>
        <w:t>Н</w:t>
      </w:r>
      <w:bookmarkStart w:id="0" w:name="_GoBack"/>
      <w:bookmarkEnd w:id="0"/>
    </w:p>
    <w:p w:rsidR="00B370E5" w:rsidRPr="00806D36" w:rsidRDefault="00B370E5" w:rsidP="005E6DE3">
      <w:pPr>
        <w:pStyle w:val="ConsPlusNormal"/>
        <w:jc w:val="both"/>
        <w:rPr>
          <w:rFonts w:ascii="PT Astra Serif" w:hAnsi="PT Astra Serif"/>
          <w:sz w:val="28"/>
          <w:szCs w:val="28"/>
        </w:rPr>
      </w:pPr>
    </w:p>
    <w:p w:rsidR="00B370E5" w:rsidRPr="00806D36" w:rsidRDefault="00B370E5" w:rsidP="005E6DE3">
      <w:pPr>
        <w:pStyle w:val="ConsPlusNormal"/>
        <w:jc w:val="both"/>
        <w:rPr>
          <w:rFonts w:ascii="PT Astra Serif" w:hAnsi="PT Astra Serif"/>
          <w:sz w:val="28"/>
          <w:szCs w:val="28"/>
        </w:rPr>
      </w:pPr>
    </w:p>
    <w:p w:rsidR="00FD706B" w:rsidRPr="00806D36" w:rsidRDefault="00FD706B" w:rsidP="005E6DE3">
      <w:pPr>
        <w:pStyle w:val="ConsPlusNormal"/>
        <w:jc w:val="right"/>
        <w:outlineLvl w:val="0"/>
        <w:rPr>
          <w:rFonts w:ascii="PT Astra Serif" w:hAnsi="PT Astra Serif"/>
          <w:sz w:val="28"/>
          <w:szCs w:val="28"/>
        </w:rPr>
      </w:pPr>
      <w:r w:rsidRPr="00806D36">
        <w:rPr>
          <w:rFonts w:ascii="PT Astra Serif" w:hAnsi="PT Astra Serif"/>
          <w:sz w:val="28"/>
          <w:szCs w:val="28"/>
        </w:rPr>
        <w:t>Утверждено</w:t>
      </w:r>
    </w:p>
    <w:p w:rsidR="00FD706B" w:rsidRPr="00806D36" w:rsidRDefault="00FD706B" w:rsidP="005E6DE3">
      <w:pPr>
        <w:pStyle w:val="ConsPlusNormal"/>
        <w:jc w:val="right"/>
        <w:rPr>
          <w:rFonts w:ascii="PT Astra Serif" w:hAnsi="PT Astra Serif"/>
          <w:sz w:val="28"/>
          <w:szCs w:val="28"/>
        </w:rPr>
      </w:pPr>
      <w:r w:rsidRPr="00806D36">
        <w:rPr>
          <w:rFonts w:ascii="PT Astra Serif" w:hAnsi="PT Astra Serif"/>
          <w:sz w:val="28"/>
          <w:szCs w:val="28"/>
        </w:rPr>
        <w:t>Указом</w:t>
      </w:r>
    </w:p>
    <w:p w:rsidR="00FD706B" w:rsidRPr="00806D36" w:rsidRDefault="00FD706B" w:rsidP="005E6DE3">
      <w:pPr>
        <w:pStyle w:val="ConsPlusNormal"/>
        <w:jc w:val="right"/>
        <w:rPr>
          <w:rFonts w:ascii="PT Astra Serif" w:hAnsi="PT Astra Serif"/>
          <w:sz w:val="28"/>
          <w:szCs w:val="28"/>
        </w:rPr>
      </w:pPr>
      <w:r w:rsidRPr="00806D36">
        <w:rPr>
          <w:rFonts w:ascii="PT Astra Serif" w:hAnsi="PT Astra Serif"/>
          <w:sz w:val="28"/>
          <w:szCs w:val="28"/>
        </w:rPr>
        <w:t>Губернатора Алтайского края</w:t>
      </w:r>
    </w:p>
    <w:p w:rsidR="00FD706B" w:rsidRPr="00806D36" w:rsidRDefault="00FD706B" w:rsidP="005E6DE3">
      <w:pPr>
        <w:pStyle w:val="ConsPlusNormal"/>
        <w:jc w:val="right"/>
        <w:rPr>
          <w:rFonts w:ascii="PT Astra Serif" w:hAnsi="PT Astra Serif"/>
          <w:sz w:val="28"/>
          <w:szCs w:val="28"/>
        </w:rPr>
      </w:pPr>
      <w:r w:rsidRPr="00806D36">
        <w:rPr>
          <w:rFonts w:ascii="PT Astra Serif" w:hAnsi="PT Astra Serif"/>
          <w:sz w:val="28"/>
          <w:szCs w:val="28"/>
        </w:rPr>
        <w:t xml:space="preserve">от 16 января 2015 г. </w:t>
      </w:r>
      <w:r w:rsidR="005E6DE3" w:rsidRPr="00806D36">
        <w:rPr>
          <w:rFonts w:ascii="PT Astra Serif" w:hAnsi="PT Astra Serif"/>
          <w:sz w:val="28"/>
          <w:szCs w:val="28"/>
        </w:rPr>
        <w:t>№</w:t>
      </w:r>
      <w:r w:rsidRPr="00806D36">
        <w:rPr>
          <w:rFonts w:ascii="PT Astra Serif" w:hAnsi="PT Astra Serif"/>
          <w:sz w:val="28"/>
          <w:szCs w:val="28"/>
        </w:rPr>
        <w:t xml:space="preserve"> 1</w:t>
      </w:r>
    </w:p>
    <w:p w:rsidR="00FD706B" w:rsidRPr="00806D36" w:rsidRDefault="00FD706B" w:rsidP="005E6DE3">
      <w:pPr>
        <w:pStyle w:val="ConsPlusNormal"/>
        <w:jc w:val="both"/>
        <w:rPr>
          <w:rFonts w:ascii="PT Astra Serif" w:hAnsi="PT Astra Serif"/>
          <w:sz w:val="28"/>
          <w:szCs w:val="28"/>
        </w:rPr>
      </w:pPr>
    </w:p>
    <w:p w:rsidR="005E6DE3" w:rsidRPr="00806D36" w:rsidRDefault="005E6DE3" w:rsidP="005E6DE3">
      <w:pPr>
        <w:pStyle w:val="ConsPlusTitle"/>
        <w:jc w:val="center"/>
        <w:rPr>
          <w:rFonts w:ascii="PT Astra Serif" w:hAnsi="PT Astra Serif"/>
          <w:sz w:val="20"/>
          <w:szCs w:val="20"/>
        </w:rPr>
      </w:pPr>
      <w:bookmarkStart w:id="1" w:name="P37"/>
      <w:bookmarkEnd w:id="1"/>
    </w:p>
    <w:p w:rsidR="00FD706B" w:rsidRPr="00806D36" w:rsidRDefault="00FD706B" w:rsidP="005E6DE3">
      <w:pPr>
        <w:pStyle w:val="ConsPlusTitle"/>
        <w:jc w:val="center"/>
        <w:rPr>
          <w:rFonts w:ascii="PT Astra Serif" w:hAnsi="PT Astra Serif"/>
          <w:sz w:val="20"/>
          <w:szCs w:val="20"/>
        </w:rPr>
      </w:pPr>
      <w:r w:rsidRPr="00806D36">
        <w:rPr>
          <w:rFonts w:ascii="PT Astra Serif" w:hAnsi="PT Astra Serif"/>
          <w:sz w:val="20"/>
          <w:szCs w:val="20"/>
        </w:rPr>
        <w:t>ПОЛОЖЕНИЕ</w:t>
      </w:r>
    </w:p>
    <w:p w:rsidR="00FD706B" w:rsidRPr="00806D36" w:rsidRDefault="00FD706B" w:rsidP="005E6DE3">
      <w:pPr>
        <w:pStyle w:val="ConsPlusTitle"/>
        <w:jc w:val="center"/>
        <w:rPr>
          <w:rFonts w:ascii="PT Astra Serif" w:hAnsi="PT Astra Serif"/>
          <w:sz w:val="20"/>
          <w:szCs w:val="20"/>
        </w:rPr>
      </w:pPr>
      <w:r w:rsidRPr="00806D36">
        <w:rPr>
          <w:rFonts w:ascii="PT Astra Serif" w:hAnsi="PT Astra Serif"/>
          <w:sz w:val="20"/>
          <w:szCs w:val="20"/>
        </w:rPr>
        <w:t>О ПРЕДСТАВЛЕНИИ ГРАЖДАНИНОМ, ПРЕТЕНДУЮЩИМ НА ЗАМЕЩЕНИЕ</w:t>
      </w:r>
    </w:p>
    <w:p w:rsidR="00FD706B" w:rsidRPr="00806D36" w:rsidRDefault="00FD706B" w:rsidP="005E6DE3">
      <w:pPr>
        <w:pStyle w:val="ConsPlusTitle"/>
        <w:jc w:val="center"/>
        <w:rPr>
          <w:rFonts w:ascii="PT Astra Serif" w:hAnsi="PT Astra Serif"/>
          <w:sz w:val="20"/>
          <w:szCs w:val="20"/>
        </w:rPr>
      </w:pPr>
      <w:r w:rsidRPr="00806D36">
        <w:rPr>
          <w:rFonts w:ascii="PT Astra Serif" w:hAnsi="PT Astra Serif"/>
          <w:sz w:val="20"/>
          <w:szCs w:val="20"/>
        </w:rPr>
        <w:t>ДОЛЖНОСТИ ГОСУДАРСТВЕННОЙ ГРАЖДАНСКОЙ СЛУЖБЫ</w:t>
      </w:r>
    </w:p>
    <w:p w:rsidR="00FD706B" w:rsidRPr="00806D36" w:rsidRDefault="00FD706B" w:rsidP="005E6DE3">
      <w:pPr>
        <w:pStyle w:val="ConsPlusTitle"/>
        <w:jc w:val="center"/>
        <w:rPr>
          <w:rFonts w:ascii="PT Astra Serif" w:hAnsi="PT Astra Serif"/>
          <w:sz w:val="20"/>
          <w:szCs w:val="20"/>
        </w:rPr>
      </w:pPr>
      <w:r w:rsidRPr="00806D36">
        <w:rPr>
          <w:rFonts w:ascii="PT Astra Serif" w:hAnsi="PT Astra Serif"/>
          <w:sz w:val="20"/>
          <w:szCs w:val="20"/>
        </w:rPr>
        <w:t>АЛТАЙСКОГО КРАЯ, И ГОСУДАРСТВЕННЫМ ГРАЖДАНСКИМ СЛУЖАЩИМ</w:t>
      </w:r>
    </w:p>
    <w:p w:rsidR="00FD706B" w:rsidRPr="00806D36" w:rsidRDefault="00FD706B" w:rsidP="005E6DE3">
      <w:pPr>
        <w:pStyle w:val="ConsPlusTitle"/>
        <w:jc w:val="center"/>
        <w:rPr>
          <w:rFonts w:ascii="PT Astra Serif" w:hAnsi="PT Astra Serif"/>
          <w:sz w:val="20"/>
          <w:szCs w:val="20"/>
        </w:rPr>
      </w:pPr>
      <w:r w:rsidRPr="00806D36">
        <w:rPr>
          <w:rFonts w:ascii="PT Astra Serif" w:hAnsi="PT Astra Serif"/>
          <w:sz w:val="20"/>
          <w:szCs w:val="20"/>
        </w:rPr>
        <w:t>АЛТАЙСКОГО КРАЯ СВЕДЕНИЙ О ДОХОДАХ, ОБ ИМУЩЕСТВЕ И</w:t>
      </w:r>
    </w:p>
    <w:p w:rsidR="00FD706B" w:rsidRPr="00806D36" w:rsidRDefault="00FD706B" w:rsidP="005E6DE3">
      <w:pPr>
        <w:pStyle w:val="ConsPlusTitle"/>
        <w:jc w:val="center"/>
        <w:rPr>
          <w:rFonts w:ascii="PT Astra Serif" w:hAnsi="PT Astra Serif"/>
          <w:sz w:val="20"/>
          <w:szCs w:val="20"/>
        </w:rPr>
      </w:pPr>
      <w:proofErr w:type="gramStart"/>
      <w:r w:rsidRPr="00806D36">
        <w:rPr>
          <w:rFonts w:ascii="PT Astra Serif" w:hAnsi="PT Astra Serif"/>
          <w:sz w:val="20"/>
          <w:szCs w:val="20"/>
        </w:rPr>
        <w:t>ОБЯЗАТЕЛЬСТВАХ</w:t>
      </w:r>
      <w:proofErr w:type="gramEnd"/>
      <w:r w:rsidRPr="00806D36">
        <w:rPr>
          <w:rFonts w:ascii="PT Astra Serif" w:hAnsi="PT Astra Serif"/>
          <w:sz w:val="20"/>
          <w:szCs w:val="20"/>
        </w:rPr>
        <w:t xml:space="preserve"> ИМУЩЕСТВЕННОГО ХАРАКТЕРА</w:t>
      </w:r>
    </w:p>
    <w:p w:rsidR="00FD706B" w:rsidRPr="00806D36" w:rsidRDefault="00FD706B" w:rsidP="005E6DE3">
      <w:pPr>
        <w:pStyle w:val="ConsPlusNormal"/>
        <w:jc w:val="both"/>
        <w:rPr>
          <w:rFonts w:ascii="PT Astra Serif" w:hAnsi="PT Astra Serif"/>
          <w:sz w:val="28"/>
          <w:szCs w:val="28"/>
        </w:rPr>
      </w:pP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1. </w:t>
      </w:r>
      <w:proofErr w:type="gramStart"/>
      <w:r w:rsidRPr="00806D36">
        <w:rPr>
          <w:rFonts w:ascii="PT Astra Serif" w:hAnsi="PT Astra Serif"/>
          <w:sz w:val="28"/>
          <w:szCs w:val="28"/>
        </w:rPr>
        <w:t>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w:t>
      </w:r>
      <w:proofErr w:type="gramEnd"/>
      <w:r w:rsidRPr="00806D36">
        <w:rPr>
          <w:rFonts w:ascii="PT Astra Serif" w:hAnsi="PT Astra Serif"/>
          <w:sz w:val="28"/>
          <w:szCs w:val="28"/>
        </w:rPr>
        <w:t xml:space="preserve"> иму</w:t>
      </w:r>
      <w:r w:rsidR="008448D1" w:rsidRPr="00806D36">
        <w:rPr>
          <w:rFonts w:ascii="PT Astra Serif" w:hAnsi="PT Astra Serif"/>
          <w:sz w:val="28"/>
          <w:szCs w:val="28"/>
        </w:rPr>
        <w:t>щественного характера (далее – «</w:t>
      </w:r>
      <w:r w:rsidRPr="00806D36">
        <w:rPr>
          <w:rFonts w:ascii="PT Astra Serif" w:hAnsi="PT Astra Serif"/>
          <w:sz w:val="28"/>
          <w:szCs w:val="28"/>
        </w:rPr>
        <w:t>сведения о доходах, об имуществе и обязател</w:t>
      </w:r>
      <w:r w:rsidR="008448D1" w:rsidRPr="00806D36">
        <w:rPr>
          <w:rFonts w:ascii="PT Astra Serif" w:hAnsi="PT Astra Serif"/>
          <w:sz w:val="28"/>
          <w:szCs w:val="28"/>
        </w:rPr>
        <w:t>ьствах имущественного характера»</w:t>
      </w:r>
      <w:r w:rsidRPr="00806D36">
        <w:rPr>
          <w:rFonts w:ascii="PT Astra Serif" w:hAnsi="PT Astra Serif"/>
          <w:sz w:val="28"/>
          <w:szCs w:val="28"/>
        </w:rPr>
        <w:t>).</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2. </w:t>
      </w:r>
      <w:proofErr w:type="gramStart"/>
      <w:r w:rsidRPr="00806D36">
        <w:rPr>
          <w:rFonts w:ascii="PT Astra Serif" w:hAnsi="PT Astra Serif"/>
          <w:sz w:val="28"/>
          <w:szCs w:val="28"/>
        </w:rPr>
        <w:t xml:space="preserve">Сведения о доходах, об имуществе и обязательствах имущественного </w:t>
      </w:r>
      <w:r w:rsidRPr="00806D36">
        <w:rPr>
          <w:rFonts w:ascii="PT Astra Serif" w:hAnsi="PT Astra Serif"/>
          <w:sz w:val="28"/>
          <w:szCs w:val="28"/>
        </w:rPr>
        <w:lastRenderedPageBreak/>
        <w:t xml:space="preserve">характера представляются по форме </w:t>
      </w:r>
      <w:hyperlink r:id="rId8">
        <w:r w:rsidRPr="00806D36">
          <w:rPr>
            <w:rFonts w:ascii="PT Astra Serif" w:hAnsi="PT Astra Serif"/>
            <w:sz w:val="28"/>
            <w:szCs w:val="28"/>
          </w:rPr>
          <w:t>справки</w:t>
        </w:r>
      </w:hyperlink>
      <w:r w:rsidRPr="00806D36">
        <w:rPr>
          <w:rFonts w:ascii="PT Astra Serif" w:hAnsi="PT Astra Serif"/>
          <w:sz w:val="28"/>
          <w:szCs w:val="28"/>
        </w:rPr>
        <w:t xml:space="preserve">, утвержденной Указом Президента Российской Федерации от 23.06.2014 </w:t>
      </w:r>
      <w:r w:rsidR="008448D1" w:rsidRPr="00806D36">
        <w:rPr>
          <w:rFonts w:ascii="PT Astra Serif" w:hAnsi="PT Astra Serif"/>
          <w:sz w:val="28"/>
          <w:szCs w:val="28"/>
        </w:rPr>
        <w:t>№ 460 «</w:t>
      </w:r>
      <w:r w:rsidRPr="00806D36">
        <w:rPr>
          <w:rFonts w:ascii="PT Astra Serif" w:hAnsi="PT Astra Serif"/>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r w:rsidR="008448D1" w:rsidRPr="00806D36">
        <w:rPr>
          <w:rFonts w:ascii="PT Astra Serif" w:hAnsi="PT Astra Serif"/>
          <w:sz w:val="28"/>
          <w:szCs w:val="28"/>
        </w:rPr>
        <w:t>Российской Федерации» (далее – «</w:t>
      </w:r>
      <w:r w:rsidRPr="00806D36">
        <w:rPr>
          <w:rFonts w:ascii="PT Astra Serif" w:hAnsi="PT Astra Serif"/>
          <w:sz w:val="28"/>
          <w:szCs w:val="28"/>
        </w:rPr>
        <w:t>справка о доходах, об имуществе и обязател</w:t>
      </w:r>
      <w:r w:rsidR="008448D1" w:rsidRPr="00806D36">
        <w:rPr>
          <w:rFonts w:ascii="PT Astra Serif" w:hAnsi="PT Astra Serif"/>
          <w:sz w:val="28"/>
          <w:szCs w:val="28"/>
        </w:rPr>
        <w:t>ьствах имущественного характера»)»</w:t>
      </w:r>
      <w:r w:rsidRPr="00806D36">
        <w:rPr>
          <w:rFonts w:ascii="PT Astra Serif" w:hAnsi="PT Astra Serif"/>
          <w:sz w:val="28"/>
          <w:szCs w:val="28"/>
        </w:rPr>
        <w:t>, заполненной с использованием специал</w:t>
      </w:r>
      <w:r w:rsidR="008448D1" w:rsidRPr="00806D36">
        <w:rPr>
          <w:rFonts w:ascii="PT Astra Serif" w:hAnsi="PT Astra Serif"/>
          <w:sz w:val="28"/>
          <w:szCs w:val="28"/>
        </w:rPr>
        <w:t>ьного программного обеспечения «</w:t>
      </w:r>
      <w:r w:rsidRPr="00806D36">
        <w:rPr>
          <w:rFonts w:ascii="PT Astra Serif" w:hAnsi="PT Astra Serif"/>
          <w:sz w:val="28"/>
          <w:szCs w:val="28"/>
        </w:rPr>
        <w:t>Сп</w:t>
      </w:r>
      <w:r w:rsidR="008448D1" w:rsidRPr="00806D36">
        <w:rPr>
          <w:rFonts w:ascii="PT Astra Serif" w:hAnsi="PT Astra Serif"/>
          <w:sz w:val="28"/>
          <w:szCs w:val="28"/>
        </w:rPr>
        <w:t>равки</w:t>
      </w:r>
      <w:proofErr w:type="gramEnd"/>
      <w:r w:rsidR="008448D1" w:rsidRPr="00806D36">
        <w:rPr>
          <w:rFonts w:ascii="PT Astra Serif" w:hAnsi="PT Astra Serif"/>
          <w:sz w:val="28"/>
          <w:szCs w:val="28"/>
        </w:rPr>
        <w:t xml:space="preserve"> БК»</w:t>
      </w:r>
      <w:r w:rsidRPr="00806D36">
        <w:rPr>
          <w:rFonts w:ascii="PT Astra Serif" w:hAnsi="PT Astra Serif"/>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w:t>
      </w:r>
      <w:r w:rsidR="008448D1" w:rsidRPr="00806D36">
        <w:rPr>
          <w:rFonts w:ascii="PT Astra Serif" w:hAnsi="PT Astra Serif"/>
          <w:sz w:val="28"/>
          <w:szCs w:val="28"/>
        </w:rPr>
        <w:t>сети «Интернет»</w:t>
      </w:r>
      <w:r w:rsidRPr="00806D36">
        <w:rPr>
          <w:rFonts w:ascii="PT Astra Serif" w:hAnsi="PT Astra Serif"/>
          <w:sz w:val="28"/>
          <w:szCs w:val="28"/>
        </w:rPr>
        <w:t xml:space="preserve"> - федеральной государс</w:t>
      </w:r>
      <w:r w:rsidR="008448D1" w:rsidRPr="00806D36">
        <w:rPr>
          <w:rFonts w:ascii="PT Astra Serif" w:hAnsi="PT Astra Serif"/>
          <w:sz w:val="28"/>
          <w:szCs w:val="28"/>
        </w:rPr>
        <w:t>твенной информационной системы «</w:t>
      </w:r>
      <w:r w:rsidRPr="00806D36">
        <w:rPr>
          <w:rFonts w:ascii="PT Astra Serif" w:hAnsi="PT Astra Serif"/>
          <w:sz w:val="28"/>
          <w:szCs w:val="28"/>
        </w:rPr>
        <w:t>Единая информационная система управления кадровым составом государственной гражданс</w:t>
      </w:r>
      <w:r w:rsidR="008448D1" w:rsidRPr="00806D36">
        <w:rPr>
          <w:rFonts w:ascii="PT Astra Serif" w:hAnsi="PT Astra Serif"/>
          <w:sz w:val="28"/>
          <w:szCs w:val="28"/>
        </w:rPr>
        <w:t>кой службы Российской Федерации»</w:t>
      </w:r>
      <w:r w:rsidR="00CB5ABD" w:rsidRPr="00806D36">
        <w:rPr>
          <w:rFonts w:ascii="PT Astra Serif" w:hAnsi="PT Astra Serif"/>
          <w:sz w:val="28"/>
          <w:szCs w:val="28"/>
        </w:rPr>
        <w:t xml:space="preserve"> (далее – «ЕИСУКС»)</w:t>
      </w:r>
      <w:r w:rsidRPr="00806D36">
        <w:rPr>
          <w:rFonts w:ascii="PT Astra Serif" w:hAnsi="PT Astra Serif"/>
          <w:sz w:val="28"/>
          <w:szCs w:val="28"/>
        </w:rPr>
        <w:t>:</w:t>
      </w:r>
    </w:p>
    <w:p w:rsidR="00FD706B" w:rsidRPr="00806D36" w:rsidRDefault="00FD706B" w:rsidP="005E6DE3">
      <w:pPr>
        <w:pStyle w:val="ConsPlusNormal"/>
        <w:ind w:firstLine="540"/>
        <w:jc w:val="both"/>
        <w:rPr>
          <w:rFonts w:ascii="PT Astra Serif" w:hAnsi="PT Astra Serif"/>
          <w:sz w:val="28"/>
          <w:szCs w:val="28"/>
        </w:rPr>
      </w:pPr>
      <w:bookmarkStart w:id="2" w:name="P52"/>
      <w:bookmarkEnd w:id="2"/>
      <w:r w:rsidRPr="00806D36">
        <w:rPr>
          <w:rFonts w:ascii="PT Astra Serif" w:hAnsi="PT Astra Serif"/>
          <w:sz w:val="28"/>
          <w:szCs w:val="28"/>
        </w:rPr>
        <w:t xml:space="preserve">а) гражданином - при поступлении на государственную гражданскую службу Алтайского края (далее </w:t>
      </w:r>
      <w:r w:rsidR="00806D36" w:rsidRPr="00806D36">
        <w:rPr>
          <w:rFonts w:ascii="PT Astra Serif" w:hAnsi="PT Astra Serif"/>
          <w:sz w:val="28"/>
          <w:szCs w:val="28"/>
        </w:rPr>
        <w:t>–</w:t>
      </w:r>
      <w:r w:rsidRPr="00806D36">
        <w:rPr>
          <w:rFonts w:ascii="PT Astra Serif" w:hAnsi="PT Astra Serif"/>
          <w:sz w:val="28"/>
          <w:szCs w:val="28"/>
        </w:rPr>
        <w:t xml:space="preserve"> </w:t>
      </w:r>
      <w:r w:rsidR="00806D36" w:rsidRPr="00806D36">
        <w:rPr>
          <w:rFonts w:ascii="PT Astra Serif" w:hAnsi="PT Astra Serif"/>
          <w:sz w:val="28"/>
          <w:szCs w:val="28"/>
        </w:rPr>
        <w:t>«</w:t>
      </w:r>
      <w:r w:rsidRPr="00806D36">
        <w:rPr>
          <w:rFonts w:ascii="PT Astra Serif" w:hAnsi="PT Astra Serif"/>
          <w:sz w:val="28"/>
          <w:szCs w:val="28"/>
        </w:rPr>
        <w:t>гражданская служба</w:t>
      </w:r>
      <w:r w:rsidR="00806D36" w:rsidRPr="00806D36">
        <w:rPr>
          <w:rFonts w:ascii="PT Astra Serif" w:hAnsi="PT Astra Serif"/>
          <w:sz w:val="28"/>
          <w:szCs w:val="28"/>
        </w:rPr>
        <w:t>»</w:t>
      </w:r>
      <w:r w:rsidRPr="00806D36">
        <w:rPr>
          <w:rFonts w:ascii="PT Astra Serif" w:hAnsi="PT Astra Serif"/>
          <w:sz w:val="28"/>
          <w:szCs w:val="28"/>
        </w:rPr>
        <w:t>);</w:t>
      </w:r>
    </w:p>
    <w:p w:rsidR="00FD706B" w:rsidRPr="00806D36" w:rsidRDefault="00FD706B" w:rsidP="005E6DE3">
      <w:pPr>
        <w:pStyle w:val="ConsPlusNormal"/>
        <w:ind w:firstLine="540"/>
        <w:jc w:val="both"/>
        <w:rPr>
          <w:rFonts w:ascii="PT Astra Serif" w:hAnsi="PT Astra Serif"/>
          <w:sz w:val="28"/>
          <w:szCs w:val="28"/>
        </w:rPr>
      </w:pPr>
      <w:bookmarkStart w:id="3" w:name="P53"/>
      <w:bookmarkEnd w:id="3"/>
      <w:r w:rsidRPr="00806D36">
        <w:rPr>
          <w:rFonts w:ascii="PT Astra Serif" w:hAnsi="PT Astra Serif"/>
          <w:sz w:val="28"/>
          <w:szCs w:val="28"/>
        </w:rP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FD706B" w:rsidRPr="00806D36" w:rsidRDefault="00FD706B" w:rsidP="00881852">
      <w:pPr>
        <w:pStyle w:val="ConsPlusNormal"/>
        <w:ind w:firstLine="539"/>
        <w:jc w:val="both"/>
        <w:rPr>
          <w:rFonts w:ascii="PT Astra Serif" w:hAnsi="PT Astra Serif"/>
          <w:sz w:val="28"/>
          <w:szCs w:val="28"/>
        </w:rPr>
      </w:pPr>
      <w:bookmarkStart w:id="4" w:name="P54"/>
      <w:bookmarkEnd w:id="4"/>
      <w:proofErr w:type="gramStart"/>
      <w:r w:rsidRPr="00806D36">
        <w:rPr>
          <w:rFonts w:ascii="PT Astra Serif" w:hAnsi="PT Astra Serif"/>
          <w:sz w:val="28"/>
          <w:szCs w:val="28"/>
        </w:rP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roofErr w:type="gramEnd"/>
    </w:p>
    <w:p w:rsidR="00525D32" w:rsidRPr="00806D36" w:rsidRDefault="003417A2" w:rsidP="00881852">
      <w:pPr>
        <w:pStyle w:val="ConsPlusNormal"/>
        <w:ind w:firstLine="539"/>
        <w:jc w:val="both"/>
        <w:rPr>
          <w:rFonts w:ascii="PT Astra Serif" w:hAnsi="PT Astra Serif"/>
          <w:sz w:val="28"/>
          <w:szCs w:val="28"/>
        </w:rPr>
      </w:pPr>
      <w:r w:rsidRPr="00806D36">
        <w:rPr>
          <w:rFonts w:ascii="PT Astra Serif" w:hAnsi="PT Astra Serif"/>
          <w:sz w:val="28"/>
          <w:szCs w:val="28"/>
        </w:rPr>
        <w:t xml:space="preserve">Справка о доходах, об имуществе и обязательствах имущественного характера </w:t>
      </w:r>
      <w:r w:rsidR="00B9535F" w:rsidRPr="00806D36">
        <w:rPr>
          <w:rFonts w:ascii="PT Astra Serif" w:hAnsi="PT Astra Serif"/>
          <w:sz w:val="28"/>
          <w:szCs w:val="28"/>
        </w:rPr>
        <w:t>представляе</w:t>
      </w:r>
      <w:r w:rsidR="00525D32" w:rsidRPr="00806D36">
        <w:rPr>
          <w:rFonts w:ascii="PT Astra Serif" w:hAnsi="PT Astra Serif"/>
          <w:sz w:val="28"/>
          <w:szCs w:val="28"/>
        </w:rPr>
        <w:t xml:space="preserve">тся на бумажном носителе и в виде файла </w:t>
      </w:r>
      <w:proofErr w:type="gramStart"/>
      <w:r w:rsidR="00525D32" w:rsidRPr="00806D36">
        <w:rPr>
          <w:rFonts w:ascii="PT Astra Serif" w:hAnsi="PT Astra Serif"/>
          <w:sz w:val="28"/>
          <w:szCs w:val="28"/>
        </w:rPr>
        <w:t>с</w:t>
      </w:r>
      <w:proofErr w:type="gramEnd"/>
      <w:r w:rsidR="00525D32" w:rsidRPr="00806D36">
        <w:rPr>
          <w:rFonts w:ascii="PT Astra Serif" w:hAnsi="PT Astra Serif"/>
          <w:sz w:val="28"/>
          <w:szCs w:val="28"/>
        </w:rPr>
        <w:t xml:space="preserve"> электронным образом в формате </w:t>
      </w:r>
      <w:r w:rsidR="00F465D3" w:rsidRPr="00806D36">
        <w:rPr>
          <w:rFonts w:ascii="PT Astra Serif" w:hAnsi="PT Astra Serif"/>
          <w:sz w:val="28"/>
          <w:szCs w:val="28"/>
        </w:rPr>
        <w:t>.</w:t>
      </w:r>
      <w:r w:rsidR="00A80542" w:rsidRPr="00806D36">
        <w:rPr>
          <w:rFonts w:ascii="PT Astra Serif" w:hAnsi="PT Astra Serif"/>
          <w:sz w:val="28"/>
          <w:szCs w:val="28"/>
        </w:rPr>
        <w:t>XSB</w:t>
      </w:r>
      <w:r w:rsidR="00525D32" w:rsidRPr="00806D36">
        <w:rPr>
          <w:rFonts w:ascii="PT Astra Serif" w:hAnsi="PT Astra Serif"/>
          <w:sz w:val="28"/>
          <w:szCs w:val="28"/>
        </w:rPr>
        <w:t xml:space="preserve"> на внешнем носителе электронной информации (компакт-диск (CD, DVD), </w:t>
      </w:r>
      <w:proofErr w:type="spellStart"/>
      <w:r w:rsidR="00525D32" w:rsidRPr="00806D36">
        <w:rPr>
          <w:rFonts w:ascii="PT Astra Serif" w:hAnsi="PT Astra Serif"/>
          <w:sz w:val="28"/>
          <w:szCs w:val="28"/>
        </w:rPr>
        <w:t>флеш</w:t>
      </w:r>
      <w:proofErr w:type="spellEnd"/>
      <w:r w:rsidR="00525D32" w:rsidRPr="00806D36">
        <w:rPr>
          <w:rFonts w:ascii="PT Astra Serif" w:hAnsi="PT Astra Serif"/>
          <w:sz w:val="28"/>
          <w:szCs w:val="28"/>
        </w:rPr>
        <w:t>-накопитель USB или внешний жесткий диск).</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3. Гражданин, кандидат на должность представляют:</w:t>
      </w:r>
    </w:p>
    <w:p w:rsidR="00FD706B" w:rsidRPr="00806D36" w:rsidRDefault="00FD706B" w:rsidP="005E6DE3">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806D36">
        <w:rPr>
          <w:rFonts w:ascii="PT Astra Serif" w:hAnsi="PT Astra Serif"/>
          <w:sz w:val="28"/>
          <w:szCs w:val="28"/>
        </w:rPr>
        <w:t xml:space="preserve"> документов для замещения должности гражданской службы (на отчетную дату);</w:t>
      </w:r>
    </w:p>
    <w:p w:rsidR="00FD706B" w:rsidRPr="00806D36" w:rsidRDefault="00FD706B" w:rsidP="005E6DE3">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 xml:space="preserve">сведения о доходах супруги (супруга) и несовершеннолетних детей, </w:t>
      </w:r>
      <w:r w:rsidRPr="00806D36">
        <w:rPr>
          <w:rFonts w:ascii="PT Astra Serif" w:hAnsi="PT Astra Serif"/>
          <w:sz w:val="28"/>
          <w:szCs w:val="28"/>
        </w:rP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806D36">
        <w:rPr>
          <w:rFonts w:ascii="PT Astra Serif" w:hAnsi="PT Astra Serif"/>
          <w:sz w:val="28"/>
          <w:szCs w:val="28"/>
        </w:rPr>
        <w:t xml:space="preserve"> замещения должности гражданской службы (на отчетную дату).</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4. Гражданский служащий представляет ежегодно:</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Абзацы второй - третий исключены</w:t>
      </w:r>
      <w:proofErr w:type="gramStart"/>
      <w:r w:rsidRPr="00806D36">
        <w:rPr>
          <w:rFonts w:ascii="PT Astra Serif" w:hAnsi="PT Astra Serif"/>
          <w:sz w:val="28"/>
          <w:szCs w:val="28"/>
        </w:rPr>
        <w:t>.</w:t>
      </w:r>
      <w:proofErr w:type="gramEnd"/>
      <w:r w:rsidRPr="00806D36">
        <w:rPr>
          <w:rFonts w:ascii="PT Astra Serif" w:hAnsi="PT Astra Serif"/>
          <w:sz w:val="28"/>
          <w:szCs w:val="28"/>
        </w:rPr>
        <w:t xml:space="preserve"> - </w:t>
      </w:r>
      <w:r w:rsidR="00DF5DE0">
        <w:rPr>
          <w:rFonts w:ascii="PT Astra Serif" w:hAnsi="PT Astra Serif"/>
          <w:sz w:val="28"/>
          <w:szCs w:val="28"/>
        </w:rPr>
        <w:t xml:space="preserve"> </w:t>
      </w:r>
      <w:hyperlink r:id="rId9">
        <w:proofErr w:type="gramStart"/>
        <w:r w:rsidR="005E6DE3" w:rsidRPr="00806D36">
          <w:rPr>
            <w:rFonts w:ascii="PT Astra Serif" w:hAnsi="PT Astra Serif"/>
            <w:sz w:val="28"/>
            <w:szCs w:val="28"/>
          </w:rPr>
          <w:t>у</w:t>
        </w:r>
        <w:proofErr w:type="gramEnd"/>
        <w:r w:rsidRPr="00806D36">
          <w:rPr>
            <w:rFonts w:ascii="PT Astra Serif" w:hAnsi="PT Astra Serif"/>
            <w:sz w:val="28"/>
            <w:szCs w:val="28"/>
          </w:rPr>
          <w:t>каз</w:t>
        </w:r>
      </w:hyperlink>
      <w:r w:rsidRPr="00806D36">
        <w:rPr>
          <w:rFonts w:ascii="PT Astra Serif" w:hAnsi="PT Astra Serif"/>
          <w:sz w:val="28"/>
          <w:szCs w:val="28"/>
        </w:rPr>
        <w:t xml:space="preserve"> Губернатора Алтайского края от 15.12.2021 </w:t>
      </w:r>
      <w:r w:rsidR="005E6DE3" w:rsidRPr="00806D36">
        <w:rPr>
          <w:rFonts w:ascii="PT Astra Serif" w:hAnsi="PT Astra Serif"/>
          <w:sz w:val="28"/>
          <w:szCs w:val="28"/>
        </w:rPr>
        <w:t>№</w:t>
      </w:r>
      <w:r w:rsidRPr="00806D36">
        <w:rPr>
          <w:rFonts w:ascii="PT Astra Serif" w:hAnsi="PT Astra Serif"/>
          <w:sz w:val="28"/>
          <w:szCs w:val="28"/>
        </w:rPr>
        <w:t xml:space="preserve"> 202.</w:t>
      </w:r>
    </w:p>
    <w:p w:rsidR="00FD706B" w:rsidRPr="00806D36" w:rsidRDefault="00FD706B" w:rsidP="005E6DE3">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Граждане, претендующие на замещение должностей гражданской службы, кандидаты на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w:t>
      </w:r>
      <w:proofErr w:type="gramEnd"/>
    </w:p>
    <w:p w:rsidR="00FD706B" w:rsidRPr="00806D36" w:rsidRDefault="00FD706B" w:rsidP="005E6DE3">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Гражданские служащие, замещающие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 самостоятельно либо через кадровую службу, уполномоченное структурное подразделение соответствующего государственного органа Алтайского края.</w:t>
      </w:r>
      <w:proofErr w:type="gramEnd"/>
    </w:p>
    <w:p w:rsidR="00FD706B" w:rsidRPr="00806D36" w:rsidRDefault="00FD706B" w:rsidP="005E6DE3">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 xml:space="preserve">Кадровая служба, уполномоченное структурное подразделение соответствующего государственного органа Алтайского края обеспечивает направление справок о доходах, об имуществе и обязательствах имущественного характера, представленных гражданскими служащими, </w:t>
      </w:r>
      <w:r w:rsidRPr="00806D36">
        <w:rPr>
          <w:rFonts w:ascii="PT Astra Serif" w:hAnsi="PT Astra Serif"/>
          <w:sz w:val="28"/>
          <w:szCs w:val="28"/>
        </w:rPr>
        <w:lastRenderedPageBreak/>
        <w:t xml:space="preserve">замещающими должности, назначение на которые и освобождение от которых осуществляется Губернатором Алтайского края, в департамент Администрации Губернатора и Правительства Алтайского края по вопросам государственной службы и кадров в срок, установленный </w:t>
      </w:r>
      <w:hyperlink w:anchor="P53">
        <w:r w:rsidRPr="00806D36">
          <w:rPr>
            <w:rFonts w:ascii="PT Astra Serif" w:hAnsi="PT Astra Serif"/>
            <w:sz w:val="28"/>
            <w:szCs w:val="28"/>
          </w:rPr>
          <w:t xml:space="preserve">подпунктом </w:t>
        </w:r>
        <w:r w:rsidR="00806D36" w:rsidRPr="00806D36">
          <w:rPr>
            <w:rFonts w:ascii="PT Astra Serif" w:hAnsi="PT Astra Serif"/>
            <w:sz w:val="28"/>
            <w:szCs w:val="28"/>
          </w:rPr>
          <w:t>«</w:t>
        </w:r>
        <w:r w:rsidRPr="00806D36">
          <w:rPr>
            <w:rFonts w:ascii="PT Astra Serif" w:hAnsi="PT Astra Serif"/>
            <w:sz w:val="28"/>
            <w:szCs w:val="28"/>
          </w:rPr>
          <w:t>б</w:t>
        </w:r>
        <w:r w:rsidR="00806D36" w:rsidRPr="00806D36">
          <w:rPr>
            <w:rFonts w:ascii="PT Astra Serif" w:hAnsi="PT Astra Serif"/>
            <w:sz w:val="28"/>
            <w:szCs w:val="28"/>
          </w:rPr>
          <w:t xml:space="preserve">» </w:t>
        </w:r>
        <w:r w:rsidRPr="00806D36">
          <w:rPr>
            <w:rFonts w:ascii="PT Astra Serif" w:hAnsi="PT Astra Serif"/>
            <w:sz w:val="28"/>
            <w:szCs w:val="28"/>
          </w:rPr>
          <w:t>пункта 2</w:t>
        </w:r>
      </w:hyperlink>
      <w:r w:rsidRPr="00806D36">
        <w:rPr>
          <w:rFonts w:ascii="PT Astra Serif" w:hAnsi="PT Astra Serif"/>
          <w:sz w:val="28"/>
          <w:szCs w:val="28"/>
        </w:rPr>
        <w:t xml:space="preserve"> настоящего указа.</w:t>
      </w:r>
      <w:proofErr w:type="gramEnd"/>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2">
        <w:r w:rsidR="00806D36" w:rsidRPr="00806D36">
          <w:rPr>
            <w:rFonts w:ascii="PT Astra Serif" w:hAnsi="PT Astra Serif"/>
            <w:sz w:val="28"/>
            <w:szCs w:val="28"/>
          </w:rPr>
          <w:t>подпунктами «</w:t>
        </w:r>
        <w:r w:rsidRPr="00806D36">
          <w:rPr>
            <w:rFonts w:ascii="PT Astra Serif" w:hAnsi="PT Astra Serif"/>
            <w:sz w:val="28"/>
            <w:szCs w:val="28"/>
          </w:rPr>
          <w:t>а</w:t>
        </w:r>
        <w:r w:rsidR="00806D36" w:rsidRPr="00806D36">
          <w:rPr>
            <w:rFonts w:ascii="PT Astra Serif" w:hAnsi="PT Astra Serif"/>
            <w:sz w:val="28"/>
            <w:szCs w:val="28"/>
          </w:rPr>
          <w:t>»</w:t>
        </w:r>
      </w:hyperlink>
      <w:r w:rsidRPr="00806D36">
        <w:rPr>
          <w:rFonts w:ascii="PT Astra Serif" w:hAnsi="PT Astra Serif"/>
          <w:sz w:val="28"/>
          <w:szCs w:val="28"/>
        </w:rPr>
        <w:t xml:space="preserve">, </w:t>
      </w:r>
      <w:hyperlink w:anchor="P54">
        <w:r w:rsidR="00806D36" w:rsidRPr="00806D36">
          <w:rPr>
            <w:rFonts w:ascii="PT Astra Serif" w:hAnsi="PT Astra Serif"/>
            <w:sz w:val="28"/>
            <w:szCs w:val="28"/>
          </w:rPr>
          <w:t>«</w:t>
        </w:r>
        <w:r w:rsidRPr="00806D36">
          <w:rPr>
            <w:rFonts w:ascii="PT Astra Serif" w:hAnsi="PT Astra Serif"/>
            <w:sz w:val="28"/>
            <w:szCs w:val="28"/>
          </w:rPr>
          <w:t>в</w:t>
        </w:r>
        <w:r w:rsidR="00806D36" w:rsidRPr="00806D36">
          <w:rPr>
            <w:rFonts w:ascii="PT Astra Serif" w:hAnsi="PT Astra Serif"/>
            <w:sz w:val="28"/>
            <w:szCs w:val="28"/>
          </w:rPr>
          <w:t>»</w:t>
        </w:r>
        <w:r w:rsidRPr="00806D36">
          <w:rPr>
            <w:rFonts w:ascii="PT Astra Serif" w:hAnsi="PT Astra Serif"/>
            <w:sz w:val="28"/>
            <w:szCs w:val="28"/>
          </w:rPr>
          <w:t xml:space="preserve"> пункта 2</w:t>
        </w:r>
      </w:hyperlink>
      <w:r w:rsidRPr="00806D36">
        <w:rPr>
          <w:rFonts w:ascii="PT Astra Serif" w:hAnsi="PT Astra Serif"/>
          <w:sz w:val="28"/>
          <w:szCs w:val="28"/>
        </w:rPr>
        <w:t xml:space="preserve"> настоящего Положения.</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Гражданский служащий может представить уточненные сведения в течение одного месяца после окончания срока, указанного в </w:t>
      </w:r>
      <w:hyperlink w:anchor="P53">
        <w:r w:rsidR="00806D36" w:rsidRPr="00806D36">
          <w:rPr>
            <w:rFonts w:ascii="PT Astra Serif" w:hAnsi="PT Astra Serif"/>
            <w:sz w:val="28"/>
            <w:szCs w:val="28"/>
          </w:rPr>
          <w:t>подпункте «б»</w:t>
        </w:r>
        <w:r w:rsidRPr="00806D36">
          <w:rPr>
            <w:rFonts w:ascii="PT Astra Serif" w:hAnsi="PT Astra Serif"/>
            <w:sz w:val="28"/>
            <w:szCs w:val="28"/>
          </w:rPr>
          <w:t xml:space="preserve"> пункта 2</w:t>
        </w:r>
      </w:hyperlink>
      <w:r w:rsidRPr="00806D36">
        <w:rPr>
          <w:rFonts w:ascii="PT Astra Serif" w:hAnsi="PT Astra Serif"/>
          <w:sz w:val="28"/>
          <w:szCs w:val="28"/>
        </w:rPr>
        <w:t xml:space="preserve"> настоящего Положения.</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10">
        <w:r w:rsidRPr="00806D36">
          <w:rPr>
            <w:rFonts w:ascii="PT Astra Serif" w:hAnsi="PT Astra Serif"/>
            <w:sz w:val="28"/>
            <w:szCs w:val="28"/>
          </w:rPr>
          <w:t>порядком</w:t>
        </w:r>
      </w:hyperlink>
      <w:r w:rsidRPr="00806D36">
        <w:rPr>
          <w:rFonts w:ascii="PT Astra Serif" w:hAnsi="PT Astra Serif"/>
          <w:sz w:val="28"/>
          <w:szCs w:val="28"/>
        </w:rPr>
        <w:t xml:space="preserve">, утвержденным указом Губернатора Алтайского края от 28.12.2013 </w:t>
      </w:r>
      <w:r w:rsidR="005E6DE3" w:rsidRPr="00806D36">
        <w:rPr>
          <w:rFonts w:ascii="PT Astra Serif" w:hAnsi="PT Astra Serif"/>
          <w:sz w:val="28"/>
          <w:szCs w:val="28"/>
        </w:rPr>
        <w:t>№</w:t>
      </w:r>
      <w:r w:rsidRPr="00806D36">
        <w:rPr>
          <w:rFonts w:ascii="PT Astra Serif" w:hAnsi="PT Astra Serif"/>
          <w:sz w:val="28"/>
          <w:szCs w:val="28"/>
        </w:rPr>
        <w:t xml:space="preserve">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w:t>
      </w:r>
      <w:proofErr w:type="gramStart"/>
      <w:r w:rsidRPr="00806D36">
        <w:rPr>
          <w:rFonts w:ascii="PT Astra Serif" w:hAnsi="PT Astra Serif"/>
          <w:sz w:val="28"/>
          <w:szCs w:val="28"/>
        </w:rPr>
        <w:t>по</w:t>
      </w:r>
      <w:proofErr w:type="gramEnd"/>
      <w:r w:rsidRPr="00806D36">
        <w:rPr>
          <w:rFonts w:ascii="PT Astra Serif" w:hAnsi="PT Astra Serif"/>
          <w:sz w:val="28"/>
          <w:szCs w:val="28"/>
        </w:rPr>
        <w:t xml:space="preserve"> </w:t>
      </w:r>
      <w:proofErr w:type="gramStart"/>
      <w:r w:rsidRPr="00806D36">
        <w:rPr>
          <w:rFonts w:ascii="PT Astra Serif" w:hAnsi="PT Astra Serif"/>
          <w:sz w:val="28"/>
          <w:szCs w:val="28"/>
        </w:rPr>
        <w:t>их</w:t>
      </w:r>
      <w:proofErr w:type="gramEnd"/>
      <w:r w:rsidRPr="00806D36">
        <w:rPr>
          <w:rFonts w:ascii="PT Astra Serif" w:hAnsi="PT Astra Serif"/>
          <w:sz w:val="28"/>
          <w:szCs w:val="28"/>
        </w:rPr>
        <w:t xml:space="preserve"> запросам.</w:t>
      </w:r>
    </w:p>
    <w:p w:rsidR="00FD706B" w:rsidRPr="00806D36" w:rsidRDefault="00FD706B" w:rsidP="005E6DE3">
      <w:pPr>
        <w:pStyle w:val="ConsPlusNormal"/>
        <w:ind w:firstLine="540"/>
        <w:jc w:val="both"/>
        <w:rPr>
          <w:rFonts w:ascii="PT Astra Serif" w:hAnsi="PT Astra Serif"/>
          <w:sz w:val="28"/>
          <w:szCs w:val="28"/>
        </w:rPr>
      </w:pPr>
      <w:r w:rsidRPr="00806D36">
        <w:rPr>
          <w:rFonts w:ascii="PT Astra Serif" w:hAnsi="PT Astra Serif"/>
          <w:sz w:val="28"/>
          <w:szCs w:val="28"/>
        </w:rPr>
        <w:lastRenderedPageBreak/>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D706B" w:rsidRPr="00806D36" w:rsidRDefault="00FD706B" w:rsidP="00267E14">
      <w:pPr>
        <w:pStyle w:val="ConsPlusNormal"/>
        <w:ind w:firstLine="539"/>
        <w:jc w:val="both"/>
        <w:rPr>
          <w:rFonts w:ascii="PT Astra Serif" w:hAnsi="PT Astra Serif"/>
          <w:sz w:val="28"/>
          <w:szCs w:val="28"/>
        </w:rPr>
      </w:pPr>
      <w:r w:rsidRPr="00806D36">
        <w:rPr>
          <w:rFonts w:ascii="PT Astra Serif" w:hAnsi="PT Astra Serif"/>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E301D1" w:rsidRPr="00806D36" w:rsidRDefault="00E301D1" w:rsidP="00E301D1">
      <w:pPr>
        <w:pStyle w:val="ConsPlusNormal"/>
        <w:ind w:firstLine="540"/>
        <w:jc w:val="both"/>
        <w:rPr>
          <w:rFonts w:ascii="PT Astra Serif" w:hAnsi="PT Astra Serif"/>
          <w:sz w:val="28"/>
          <w:szCs w:val="28"/>
        </w:rPr>
      </w:pPr>
      <w:r w:rsidRPr="00806D36">
        <w:rPr>
          <w:rFonts w:ascii="PT Astra Serif" w:hAnsi="PT Astra Serif"/>
          <w:sz w:val="28"/>
          <w:szCs w:val="28"/>
        </w:rPr>
        <w:t>12.1. В целях обработки справок о доходах, об имуществе и обязательствах имущественного характера, проведения анализа указанных в них сведений кадровая служба, уполномоченн</w:t>
      </w:r>
      <w:r w:rsidR="00C46EAC" w:rsidRPr="00806D36">
        <w:rPr>
          <w:rFonts w:ascii="PT Astra Serif" w:hAnsi="PT Astra Serif"/>
          <w:sz w:val="28"/>
          <w:szCs w:val="28"/>
        </w:rPr>
        <w:t>ое структурное подразделение со</w:t>
      </w:r>
      <w:r w:rsidRPr="00806D36">
        <w:rPr>
          <w:rFonts w:ascii="PT Astra Serif" w:hAnsi="PT Astra Serif"/>
          <w:sz w:val="28"/>
          <w:szCs w:val="28"/>
        </w:rPr>
        <w:t>ответствующего государственного органа Алтайского края:</w:t>
      </w:r>
    </w:p>
    <w:p w:rsidR="00E301D1" w:rsidRPr="00806D36" w:rsidRDefault="00E301D1" w:rsidP="00E301D1">
      <w:pPr>
        <w:pStyle w:val="ConsPlusNormal"/>
        <w:ind w:firstLine="540"/>
        <w:jc w:val="both"/>
        <w:rPr>
          <w:rFonts w:ascii="PT Astra Serif" w:hAnsi="PT Astra Serif"/>
          <w:sz w:val="28"/>
          <w:szCs w:val="28"/>
        </w:rPr>
      </w:pPr>
      <w:r w:rsidRPr="00806D36">
        <w:rPr>
          <w:rFonts w:ascii="PT Astra Serif" w:hAnsi="PT Astra Serif"/>
          <w:sz w:val="28"/>
          <w:szCs w:val="28"/>
        </w:rPr>
        <w:t>а) вносят в ЕИСУКС сведения о до</w:t>
      </w:r>
      <w:r w:rsidR="000525DE" w:rsidRPr="00806D36">
        <w:rPr>
          <w:rFonts w:ascii="PT Astra Serif" w:hAnsi="PT Astra Serif"/>
          <w:sz w:val="28"/>
          <w:szCs w:val="28"/>
        </w:rPr>
        <w:t>ходах, об имуществе и обязатель</w:t>
      </w:r>
      <w:r w:rsidRPr="00806D36">
        <w:rPr>
          <w:rFonts w:ascii="PT Astra Serif" w:hAnsi="PT Astra Serif"/>
          <w:sz w:val="28"/>
          <w:szCs w:val="28"/>
        </w:rPr>
        <w:t>ствах имущественного характера, представленные:</w:t>
      </w:r>
    </w:p>
    <w:p w:rsidR="00E301D1" w:rsidRPr="00806D36" w:rsidRDefault="00E301D1" w:rsidP="00E301D1">
      <w:pPr>
        <w:pStyle w:val="ConsPlusNormal"/>
        <w:ind w:firstLine="540"/>
        <w:jc w:val="both"/>
        <w:rPr>
          <w:rFonts w:ascii="PT Astra Serif" w:hAnsi="PT Astra Serif"/>
          <w:sz w:val="28"/>
          <w:szCs w:val="28"/>
        </w:rPr>
      </w:pPr>
      <w:r w:rsidRPr="00806D36">
        <w:rPr>
          <w:rFonts w:ascii="PT Astra Serif" w:hAnsi="PT Astra Serif"/>
          <w:sz w:val="28"/>
          <w:szCs w:val="28"/>
        </w:rPr>
        <w:t xml:space="preserve">гражданином или кандидатом на должность, включая файлы справок             в формате </w:t>
      </w:r>
      <w:r w:rsidR="00F465D3" w:rsidRPr="00806D36">
        <w:rPr>
          <w:rFonts w:ascii="PT Astra Serif" w:hAnsi="PT Astra Serif"/>
          <w:sz w:val="28"/>
          <w:szCs w:val="28"/>
        </w:rPr>
        <w:t>.</w:t>
      </w:r>
      <w:r w:rsidR="001C5441" w:rsidRPr="00806D36">
        <w:rPr>
          <w:rFonts w:ascii="PT Astra Serif" w:hAnsi="PT Astra Serif"/>
          <w:sz w:val="28"/>
          <w:szCs w:val="28"/>
        </w:rPr>
        <w:t>XSB</w:t>
      </w:r>
      <w:r w:rsidRPr="00806D36">
        <w:rPr>
          <w:rFonts w:ascii="PT Astra Serif" w:hAnsi="PT Astra Serif"/>
          <w:sz w:val="28"/>
          <w:szCs w:val="28"/>
        </w:rPr>
        <w:t xml:space="preserve">, а также их </w:t>
      </w:r>
      <w:proofErr w:type="gramStart"/>
      <w:r w:rsidRPr="00806D36">
        <w:rPr>
          <w:rFonts w:ascii="PT Astra Serif" w:hAnsi="PT Astra Serif"/>
          <w:sz w:val="28"/>
          <w:szCs w:val="28"/>
        </w:rPr>
        <w:t>скан-образы</w:t>
      </w:r>
      <w:proofErr w:type="gramEnd"/>
      <w:r w:rsidRPr="00806D36">
        <w:rPr>
          <w:rFonts w:ascii="PT Astra Serif" w:hAnsi="PT Astra Serif"/>
          <w:sz w:val="28"/>
          <w:szCs w:val="28"/>
        </w:rPr>
        <w:t xml:space="preserve"> в формате </w:t>
      </w:r>
      <w:r w:rsidR="00F465D3" w:rsidRPr="00806D36">
        <w:rPr>
          <w:rFonts w:ascii="PT Astra Serif" w:hAnsi="PT Astra Serif"/>
          <w:sz w:val="28"/>
          <w:szCs w:val="28"/>
        </w:rPr>
        <w:t>.</w:t>
      </w:r>
      <w:r w:rsidR="001C5441" w:rsidRPr="00806D36">
        <w:rPr>
          <w:rFonts w:ascii="PT Astra Serif" w:hAnsi="PT Astra Serif"/>
          <w:sz w:val="28"/>
          <w:szCs w:val="28"/>
        </w:rPr>
        <w:t>PDF,</w:t>
      </w:r>
      <w:r w:rsidRPr="00806D36">
        <w:rPr>
          <w:rFonts w:ascii="PT Astra Serif" w:hAnsi="PT Astra Serif"/>
          <w:sz w:val="28"/>
          <w:szCs w:val="28"/>
        </w:rPr>
        <w:t xml:space="preserve"> не позднее пятнадцати дней с даты их назначения, в случае представления уточненных сведений – в течение пятнадцати дней с даты их представления;</w:t>
      </w:r>
    </w:p>
    <w:p w:rsidR="00E301D1" w:rsidRPr="00806D36" w:rsidRDefault="00E301D1" w:rsidP="00E301D1">
      <w:pPr>
        <w:pStyle w:val="ConsPlusNormal"/>
        <w:ind w:firstLine="540"/>
        <w:jc w:val="both"/>
        <w:rPr>
          <w:rFonts w:ascii="PT Astra Serif" w:hAnsi="PT Astra Serif"/>
          <w:sz w:val="28"/>
          <w:szCs w:val="28"/>
        </w:rPr>
      </w:pPr>
      <w:r w:rsidRPr="00806D36">
        <w:rPr>
          <w:rFonts w:ascii="PT Astra Serif" w:hAnsi="PT Astra Serif"/>
          <w:sz w:val="28"/>
          <w:szCs w:val="28"/>
        </w:rPr>
        <w:t xml:space="preserve">гражданским служащим – в течение </w:t>
      </w:r>
      <w:r w:rsidR="001C5441" w:rsidRPr="00806D36">
        <w:rPr>
          <w:rFonts w:ascii="PT Astra Serif" w:hAnsi="PT Astra Serif"/>
          <w:sz w:val="28"/>
          <w:szCs w:val="28"/>
        </w:rPr>
        <w:t xml:space="preserve">тридцати дней со дня </w:t>
      </w:r>
      <w:r w:rsidRPr="00806D36">
        <w:rPr>
          <w:rFonts w:ascii="PT Astra Serif" w:hAnsi="PT Astra Serif"/>
          <w:sz w:val="28"/>
          <w:szCs w:val="28"/>
        </w:rPr>
        <w:t>окончания срока</w:t>
      </w:r>
      <w:r w:rsidR="000525DE" w:rsidRPr="00806D36">
        <w:rPr>
          <w:rFonts w:ascii="PT Astra Serif" w:hAnsi="PT Astra Serif"/>
          <w:sz w:val="28"/>
          <w:szCs w:val="28"/>
        </w:rPr>
        <w:t xml:space="preserve"> представления уточненных сведе</w:t>
      </w:r>
      <w:r w:rsidRPr="00806D36">
        <w:rPr>
          <w:rFonts w:ascii="PT Astra Serif" w:hAnsi="PT Astra Serif"/>
          <w:sz w:val="28"/>
          <w:szCs w:val="28"/>
        </w:rPr>
        <w:t>ний</w:t>
      </w:r>
      <w:r w:rsidR="000525DE" w:rsidRPr="00806D36">
        <w:rPr>
          <w:rFonts w:ascii="PT Astra Serif" w:hAnsi="PT Astra Serif"/>
          <w:sz w:val="28"/>
          <w:szCs w:val="28"/>
        </w:rPr>
        <w:t>,</w:t>
      </w:r>
      <w:r w:rsidR="000525DE" w:rsidRPr="00806D36">
        <w:rPr>
          <w:rFonts w:ascii="PT Astra Serif" w:eastAsiaTheme="minorHAnsi" w:hAnsi="PT Astra Serif" w:cstheme="minorBidi"/>
          <w:sz w:val="28"/>
          <w:szCs w:val="28"/>
          <w:lang w:eastAsia="en-US"/>
        </w:rPr>
        <w:t xml:space="preserve"> </w:t>
      </w:r>
      <w:r w:rsidR="000525DE" w:rsidRPr="00806D36">
        <w:rPr>
          <w:rFonts w:ascii="PT Astra Serif" w:hAnsi="PT Astra Serif"/>
          <w:sz w:val="28"/>
          <w:szCs w:val="28"/>
        </w:rPr>
        <w:t>установленного пунктом 6 настоящего Положения</w:t>
      </w:r>
      <w:r w:rsidRPr="00806D36">
        <w:rPr>
          <w:rFonts w:ascii="PT Astra Serif" w:hAnsi="PT Astra Serif"/>
          <w:sz w:val="28"/>
          <w:szCs w:val="28"/>
        </w:rPr>
        <w:t>;</w:t>
      </w:r>
    </w:p>
    <w:p w:rsidR="00BE3E94" w:rsidRPr="00806D36" w:rsidRDefault="00BE3E94" w:rsidP="00BE3E94">
      <w:pPr>
        <w:pStyle w:val="ConsPlusNormal"/>
        <w:ind w:firstLine="540"/>
        <w:jc w:val="both"/>
        <w:rPr>
          <w:rFonts w:ascii="PT Astra Serif" w:hAnsi="PT Astra Serif"/>
          <w:sz w:val="28"/>
          <w:szCs w:val="28"/>
        </w:rPr>
      </w:pPr>
      <w:proofErr w:type="gramStart"/>
      <w:r w:rsidRPr="00806D36">
        <w:rPr>
          <w:rFonts w:ascii="PT Astra Serif" w:hAnsi="PT Astra Serif"/>
          <w:sz w:val="28"/>
          <w:szCs w:val="28"/>
        </w:rPr>
        <w:t>б) направляют в отдел по профилактике коррупционных и иных правонарушений Администрации Губернатора и Правительства Алтайского края справки о доходах, об имуществе и обязательствах имущественного характера в формате .XSB на внешнем носителе электронной информации (компакт-диск (CD, DVD), представленные гражданским служащим – в течение пятнадцати дней со дня окончания срока представления уточненных сведений, установленного пунктом 6 настоящего Положения».</w:t>
      </w:r>
      <w:proofErr w:type="gramEnd"/>
    </w:p>
    <w:p w:rsidR="00FD706B" w:rsidRPr="00806D36" w:rsidRDefault="00FD706B" w:rsidP="00E301D1">
      <w:pPr>
        <w:pStyle w:val="ConsPlusNormal"/>
        <w:ind w:firstLine="540"/>
        <w:jc w:val="both"/>
        <w:rPr>
          <w:rFonts w:ascii="PT Astra Serif" w:hAnsi="PT Astra Serif"/>
          <w:sz w:val="28"/>
          <w:szCs w:val="28"/>
        </w:rPr>
      </w:pPr>
      <w:r w:rsidRPr="00806D36">
        <w:rPr>
          <w:rFonts w:ascii="PT Astra Serif" w:hAnsi="PT Astra Serif"/>
          <w:sz w:val="28"/>
          <w:szCs w:val="28"/>
        </w:rPr>
        <w:t xml:space="preserve">13. </w:t>
      </w:r>
      <w:proofErr w:type="gramStart"/>
      <w:r w:rsidRPr="00806D36">
        <w:rPr>
          <w:rFonts w:ascii="PT Astra Serif" w:hAnsi="PT Astra Serif"/>
          <w:sz w:val="28"/>
          <w:szCs w:val="28"/>
        </w:rPr>
        <w:t>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roofErr w:type="gramEnd"/>
    </w:p>
    <w:p w:rsidR="00364960" w:rsidRPr="00806D36" w:rsidRDefault="00FD706B" w:rsidP="008448D1">
      <w:pPr>
        <w:pStyle w:val="ConsPlusNormal"/>
        <w:ind w:firstLine="540"/>
        <w:jc w:val="both"/>
        <w:rPr>
          <w:rFonts w:ascii="PT Astra Serif" w:hAnsi="PT Astra Serif"/>
          <w:sz w:val="28"/>
          <w:szCs w:val="28"/>
        </w:rPr>
      </w:pPr>
      <w:r w:rsidRPr="00806D36">
        <w:rPr>
          <w:rFonts w:ascii="PT Astra Serif" w:hAnsi="PT Astra Serif"/>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sectPr w:rsidR="00364960" w:rsidRPr="00806D36" w:rsidSect="000C4ED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96" w:rsidRDefault="00851196" w:rsidP="00621DB2">
      <w:pPr>
        <w:spacing w:after="0" w:line="240" w:lineRule="auto"/>
      </w:pPr>
      <w:r>
        <w:separator/>
      </w:r>
    </w:p>
  </w:endnote>
  <w:endnote w:type="continuationSeparator" w:id="0">
    <w:p w:rsidR="00851196" w:rsidRDefault="00851196" w:rsidP="0062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96" w:rsidRDefault="00851196" w:rsidP="00621DB2">
      <w:pPr>
        <w:spacing w:after="0" w:line="240" w:lineRule="auto"/>
      </w:pPr>
      <w:r>
        <w:separator/>
      </w:r>
    </w:p>
  </w:footnote>
  <w:footnote w:type="continuationSeparator" w:id="0">
    <w:p w:rsidR="00851196" w:rsidRDefault="00851196" w:rsidP="0062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B2" w:rsidRPr="00621DB2" w:rsidRDefault="00621DB2" w:rsidP="00621DB2">
    <w:pPr>
      <w:pStyle w:val="a3"/>
      <w:jc w:val="right"/>
      <w:rPr>
        <w:rFonts w:ascii="PT Astra Serif" w:hAnsi="PT Astra Serif"/>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6B"/>
    <w:rsid w:val="0000247B"/>
    <w:rsid w:val="00004CD9"/>
    <w:rsid w:val="0002257D"/>
    <w:rsid w:val="000331D8"/>
    <w:rsid w:val="00037D77"/>
    <w:rsid w:val="000525DE"/>
    <w:rsid w:val="000528D4"/>
    <w:rsid w:val="000A1131"/>
    <w:rsid w:val="0012235B"/>
    <w:rsid w:val="001C5441"/>
    <w:rsid w:val="001D630E"/>
    <w:rsid w:val="001F28A3"/>
    <w:rsid w:val="00267E14"/>
    <w:rsid w:val="002B5DAD"/>
    <w:rsid w:val="003018B9"/>
    <w:rsid w:val="00301D70"/>
    <w:rsid w:val="00324A4D"/>
    <w:rsid w:val="00341202"/>
    <w:rsid w:val="003417A2"/>
    <w:rsid w:val="00344CD8"/>
    <w:rsid w:val="00364960"/>
    <w:rsid w:val="00364F18"/>
    <w:rsid w:val="00375457"/>
    <w:rsid w:val="00412EEE"/>
    <w:rsid w:val="00427E12"/>
    <w:rsid w:val="0043434A"/>
    <w:rsid w:val="004540CF"/>
    <w:rsid w:val="00456B52"/>
    <w:rsid w:val="00470FD5"/>
    <w:rsid w:val="00525D32"/>
    <w:rsid w:val="005329B3"/>
    <w:rsid w:val="005B7CD5"/>
    <w:rsid w:val="005E6DE3"/>
    <w:rsid w:val="006065C5"/>
    <w:rsid w:val="00621DB2"/>
    <w:rsid w:val="006463CE"/>
    <w:rsid w:val="00677679"/>
    <w:rsid w:val="00690EE5"/>
    <w:rsid w:val="00697DAA"/>
    <w:rsid w:val="006B1009"/>
    <w:rsid w:val="006C5EF4"/>
    <w:rsid w:val="007011D7"/>
    <w:rsid w:val="007C7CB3"/>
    <w:rsid w:val="00806D36"/>
    <w:rsid w:val="0082252D"/>
    <w:rsid w:val="00837B87"/>
    <w:rsid w:val="008448D1"/>
    <w:rsid w:val="00851196"/>
    <w:rsid w:val="00881852"/>
    <w:rsid w:val="00894C3F"/>
    <w:rsid w:val="008D690C"/>
    <w:rsid w:val="008E2A2C"/>
    <w:rsid w:val="00921DA9"/>
    <w:rsid w:val="00A13C8F"/>
    <w:rsid w:val="00A3198E"/>
    <w:rsid w:val="00A4149A"/>
    <w:rsid w:val="00A80542"/>
    <w:rsid w:val="00AA0662"/>
    <w:rsid w:val="00AE5E76"/>
    <w:rsid w:val="00B33B41"/>
    <w:rsid w:val="00B370E5"/>
    <w:rsid w:val="00B51ACE"/>
    <w:rsid w:val="00B51E23"/>
    <w:rsid w:val="00B70974"/>
    <w:rsid w:val="00B9535F"/>
    <w:rsid w:val="00BC52B4"/>
    <w:rsid w:val="00BE3E94"/>
    <w:rsid w:val="00C05B05"/>
    <w:rsid w:val="00C46EAC"/>
    <w:rsid w:val="00C50251"/>
    <w:rsid w:val="00C53CB4"/>
    <w:rsid w:val="00C95953"/>
    <w:rsid w:val="00CB5ABD"/>
    <w:rsid w:val="00CD482E"/>
    <w:rsid w:val="00D75F4E"/>
    <w:rsid w:val="00D85A84"/>
    <w:rsid w:val="00DC2893"/>
    <w:rsid w:val="00DF5DE0"/>
    <w:rsid w:val="00E301D1"/>
    <w:rsid w:val="00E83711"/>
    <w:rsid w:val="00E85664"/>
    <w:rsid w:val="00F111C4"/>
    <w:rsid w:val="00F465D3"/>
    <w:rsid w:val="00F70153"/>
    <w:rsid w:val="00F94DF5"/>
    <w:rsid w:val="00FD706B"/>
    <w:rsid w:val="00FE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0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70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706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21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1DB2"/>
  </w:style>
  <w:style w:type="paragraph" w:styleId="a5">
    <w:name w:val="footer"/>
    <w:basedOn w:val="a"/>
    <w:link w:val="a6"/>
    <w:uiPriority w:val="99"/>
    <w:unhideWhenUsed/>
    <w:rsid w:val="00621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1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0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70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706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21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1DB2"/>
  </w:style>
  <w:style w:type="paragraph" w:styleId="a5">
    <w:name w:val="footer"/>
    <w:basedOn w:val="a"/>
    <w:link w:val="a6"/>
    <w:uiPriority w:val="99"/>
    <w:unhideWhenUsed/>
    <w:rsid w:val="00621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048&amp;dst=1000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16&amp;n=128704&amp;dst=10033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016&amp;n=102817&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0277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И.В.</dc:creator>
  <cp:lastModifiedBy>sk6</cp:lastModifiedBy>
  <cp:revision>8</cp:revision>
  <dcterms:created xsi:type="dcterms:W3CDTF">2025-06-16T03:50:00Z</dcterms:created>
  <dcterms:modified xsi:type="dcterms:W3CDTF">2025-06-17T10:49:00Z</dcterms:modified>
</cp:coreProperties>
</file>